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AF7A" w14:textId="72E6E815" w:rsidR="00984677" w:rsidRPr="00984677" w:rsidRDefault="00984677" w:rsidP="00984677">
      <w:pPr>
        <w:rPr>
          <w:lang w:eastAsia="de-DE"/>
        </w:rPr>
      </w:pPr>
      <w:r w:rsidRPr="00984677">
        <w:rPr>
          <w:b/>
          <w:bCs/>
          <w:sz w:val="32"/>
          <w:szCs w:val="32"/>
          <w:lang w:eastAsia="de-DE"/>
        </w:rPr>
        <w:t>Empfangsvollmacht</w:t>
      </w:r>
    </w:p>
    <w:p w14:paraId="2651A9FF" w14:textId="77777777" w:rsidR="00984677" w:rsidRPr="00984677" w:rsidRDefault="00984677" w:rsidP="00984677">
      <w:pPr>
        <w:rPr>
          <w:lang w:eastAsia="de-DE"/>
        </w:rPr>
      </w:pPr>
    </w:p>
    <w:p w14:paraId="06566D5C" w14:textId="2A66DFA2" w:rsidR="00984677" w:rsidRPr="00984677" w:rsidRDefault="00984677" w:rsidP="00984677">
      <w:pPr>
        <w:rPr>
          <w:lang w:eastAsia="de-DE"/>
        </w:rPr>
      </w:pPr>
      <w:r w:rsidRPr="00984677">
        <w:rPr>
          <w:b/>
          <w:bCs/>
          <w:lang w:eastAsia="de-DE"/>
        </w:rPr>
        <w:t>Vollmachtgeber:</w:t>
      </w:r>
    </w:p>
    <w:p w14:paraId="3CAE1F30" w14:textId="77777777" w:rsidR="00984677" w:rsidRPr="00984677" w:rsidRDefault="00984677" w:rsidP="00984677">
      <w:pPr>
        <w:ind w:left="708"/>
        <w:rPr>
          <w:highlight w:val="yellow"/>
          <w:lang w:eastAsia="de-DE"/>
        </w:rPr>
      </w:pPr>
      <w:r w:rsidRPr="00984677">
        <w:rPr>
          <w:b/>
          <w:bCs/>
          <w:highlight w:val="yellow"/>
          <w:lang w:eastAsia="de-DE"/>
        </w:rPr>
        <w:t>[Name der Person, die die Vollmacht erteilt]</w:t>
      </w:r>
    </w:p>
    <w:p w14:paraId="7EEF5A30" w14:textId="77777777" w:rsidR="00984677" w:rsidRPr="00984677" w:rsidRDefault="00984677" w:rsidP="00984677">
      <w:pPr>
        <w:ind w:left="708"/>
        <w:rPr>
          <w:lang w:eastAsia="de-DE"/>
        </w:rPr>
      </w:pPr>
      <w:r w:rsidRPr="00984677">
        <w:rPr>
          <w:highlight w:val="yellow"/>
          <w:lang w:eastAsia="de-DE"/>
        </w:rPr>
        <w:t>[Adresse des Vollmachtgebers]</w:t>
      </w:r>
    </w:p>
    <w:p w14:paraId="3F63D6E7" w14:textId="77777777" w:rsidR="00984677" w:rsidRPr="00984677" w:rsidRDefault="00984677" w:rsidP="00984677">
      <w:pPr>
        <w:rPr>
          <w:lang w:eastAsia="de-DE"/>
        </w:rPr>
      </w:pPr>
    </w:p>
    <w:p w14:paraId="2AEEEB19" w14:textId="479E0772" w:rsidR="00984677" w:rsidRPr="00984677" w:rsidRDefault="00984677" w:rsidP="00984677">
      <w:pPr>
        <w:rPr>
          <w:lang w:eastAsia="de-DE"/>
        </w:rPr>
      </w:pPr>
      <w:r w:rsidRPr="00984677">
        <w:rPr>
          <w:b/>
          <w:bCs/>
          <w:lang w:eastAsia="de-DE"/>
        </w:rPr>
        <w:t>Vollmachtnehmer:</w:t>
      </w:r>
    </w:p>
    <w:p w14:paraId="38328D1C" w14:textId="22546BFF" w:rsidR="00984677" w:rsidRPr="00984677" w:rsidRDefault="00984677" w:rsidP="00984677">
      <w:pPr>
        <w:ind w:left="708"/>
        <w:rPr>
          <w:lang w:eastAsia="de-DE"/>
        </w:rPr>
      </w:pPr>
      <w:r w:rsidRPr="00984677">
        <w:rPr>
          <w:b/>
          <w:bCs/>
          <w:lang w:eastAsia="de-DE"/>
        </w:rPr>
        <w:t xml:space="preserve">Sven </w:t>
      </w:r>
      <w:r>
        <w:rPr>
          <w:b/>
          <w:bCs/>
          <w:lang w:eastAsia="de-DE"/>
        </w:rPr>
        <w:t>Patrick Schaper, Yannick Simon Stumpf, Justin Deuter</w:t>
      </w:r>
    </w:p>
    <w:p w14:paraId="190D6117" w14:textId="1437BFCA" w:rsidR="00984677" w:rsidRPr="00984677" w:rsidRDefault="00984677" w:rsidP="00984677">
      <w:pPr>
        <w:ind w:left="708"/>
        <w:rPr>
          <w:lang w:eastAsia="de-DE"/>
        </w:rPr>
      </w:pPr>
      <w:proofErr w:type="spellStart"/>
      <w:r w:rsidRPr="00984677">
        <w:rPr>
          <w:lang w:eastAsia="de-DE"/>
        </w:rPr>
        <w:t>PeoplesSquare</w:t>
      </w:r>
      <w:proofErr w:type="spellEnd"/>
      <w:r w:rsidRPr="00984677">
        <w:rPr>
          <w:lang w:eastAsia="de-DE"/>
        </w:rPr>
        <w:t xml:space="preserve"> GmbH, </w:t>
      </w:r>
      <w:proofErr w:type="spellStart"/>
      <w:r w:rsidRPr="00984677">
        <w:rPr>
          <w:lang w:eastAsia="de-DE"/>
        </w:rPr>
        <w:t>Neckarauer</w:t>
      </w:r>
      <w:proofErr w:type="spellEnd"/>
      <w:r w:rsidRPr="00984677">
        <w:rPr>
          <w:lang w:eastAsia="de-DE"/>
        </w:rPr>
        <w:t xml:space="preserve"> Str. 6, 68766 Hockenheim</w:t>
      </w:r>
    </w:p>
    <w:p w14:paraId="315261DC" w14:textId="77777777" w:rsidR="00984677" w:rsidRPr="00984677" w:rsidRDefault="00984677" w:rsidP="00984677">
      <w:pPr>
        <w:rPr>
          <w:lang w:eastAsia="de-DE"/>
        </w:rPr>
      </w:pPr>
    </w:p>
    <w:p w14:paraId="2ED30689" w14:textId="1BBFD301" w:rsidR="00984677" w:rsidRPr="00984677" w:rsidRDefault="00984677" w:rsidP="00984677">
      <w:pPr>
        <w:rPr>
          <w:lang w:eastAsia="de-DE"/>
        </w:rPr>
      </w:pPr>
      <w:r w:rsidRPr="00984677">
        <w:rPr>
          <w:b/>
          <w:bCs/>
          <w:lang w:eastAsia="de-DE"/>
        </w:rPr>
        <w:t>Gegenstand der Vollmacht:</w:t>
      </w:r>
    </w:p>
    <w:p w14:paraId="714FC1CB" w14:textId="084B2BEF" w:rsidR="00984677" w:rsidRPr="00984677" w:rsidRDefault="00984677" w:rsidP="00984677">
      <w:pPr>
        <w:rPr>
          <w:lang w:eastAsia="de-DE"/>
        </w:rPr>
      </w:pPr>
      <w:r w:rsidRPr="00984677">
        <w:rPr>
          <w:lang w:eastAsia="de-DE"/>
        </w:rPr>
        <w:t xml:space="preserve">Hiermit bevollmächtige ich, </w:t>
      </w:r>
      <w:r>
        <w:rPr>
          <w:b/>
          <w:bCs/>
          <w:lang w:eastAsia="de-DE"/>
        </w:rPr>
        <w:t>der Vollmachtgeber</w:t>
      </w:r>
      <w:r w:rsidRPr="00984677">
        <w:rPr>
          <w:lang w:eastAsia="de-DE"/>
        </w:rPr>
        <w:t xml:space="preserve">, die oben genannten Personen, </w:t>
      </w:r>
      <w:r>
        <w:rPr>
          <w:b/>
          <w:bCs/>
          <w:lang w:eastAsia="de-DE"/>
        </w:rPr>
        <w:t>die Vollmachtnehmer</w:t>
      </w:r>
      <w:r w:rsidRPr="00984677">
        <w:rPr>
          <w:lang w:eastAsia="de-DE"/>
        </w:rPr>
        <w:t xml:space="preserve">, an der Firmenanschrift </w:t>
      </w:r>
      <w:proofErr w:type="spellStart"/>
      <w:r>
        <w:rPr>
          <w:b/>
          <w:bCs/>
          <w:lang w:eastAsia="de-DE"/>
        </w:rPr>
        <w:t>Neckarauer</w:t>
      </w:r>
      <w:proofErr w:type="spellEnd"/>
      <w:r>
        <w:rPr>
          <w:b/>
          <w:bCs/>
          <w:lang w:eastAsia="de-DE"/>
        </w:rPr>
        <w:t xml:space="preserve"> Str. 6, 68766 Hockenheim</w:t>
      </w:r>
      <w:r w:rsidRPr="00984677">
        <w:rPr>
          <w:lang w:eastAsia="de-DE"/>
        </w:rPr>
        <w:t>, in meinem Namen und mit verbindlicher Wirkung für mich folgende Postsendungen entgegenzunehmen:</w:t>
      </w:r>
    </w:p>
    <w:p w14:paraId="2B10FCB4" w14:textId="667A94B4" w:rsidR="00984677" w:rsidRPr="00984677" w:rsidRDefault="00984677" w:rsidP="00984677">
      <w:pPr>
        <w:pStyle w:val="Listenabsatz"/>
        <w:numPr>
          <w:ilvl w:val="0"/>
          <w:numId w:val="6"/>
        </w:numPr>
        <w:rPr>
          <w:lang w:eastAsia="de-DE"/>
        </w:rPr>
      </w:pPr>
      <w:r w:rsidRPr="00984677">
        <w:rPr>
          <w:b/>
          <w:bCs/>
          <w:lang w:eastAsia="de-DE"/>
        </w:rPr>
        <w:t>Briefe</w:t>
      </w:r>
      <w:r w:rsidRPr="00984677">
        <w:rPr>
          <w:lang w:eastAsia="de-DE"/>
        </w:rPr>
        <w:t>, einschließlich:</w:t>
      </w:r>
      <w:r>
        <w:rPr>
          <w:lang w:eastAsia="de-DE"/>
        </w:rPr>
        <w:t xml:space="preserve"> </w:t>
      </w:r>
      <w:r w:rsidRPr="00984677">
        <w:rPr>
          <w:lang w:eastAsia="de-DE"/>
        </w:rPr>
        <w:t>Standardbriefe</w:t>
      </w:r>
      <w:r>
        <w:rPr>
          <w:lang w:eastAsia="de-DE"/>
        </w:rPr>
        <w:t xml:space="preserve">, </w:t>
      </w:r>
      <w:r w:rsidRPr="00984677">
        <w:rPr>
          <w:lang w:eastAsia="de-DE"/>
        </w:rPr>
        <w:t>Einschreiben</w:t>
      </w:r>
      <w:r>
        <w:rPr>
          <w:lang w:eastAsia="de-DE"/>
        </w:rPr>
        <w:t xml:space="preserve">, </w:t>
      </w:r>
      <w:r w:rsidRPr="00984677">
        <w:rPr>
          <w:lang w:eastAsia="de-DE"/>
        </w:rPr>
        <w:t>Einschreiben mit Rückschein</w:t>
      </w:r>
      <w:r>
        <w:rPr>
          <w:lang w:eastAsia="de-DE"/>
        </w:rPr>
        <w:t xml:space="preserve">, </w:t>
      </w:r>
      <w:r w:rsidRPr="00984677">
        <w:rPr>
          <w:lang w:eastAsia="de-DE"/>
        </w:rPr>
        <w:t>Einwurf-Einschreiben</w:t>
      </w:r>
    </w:p>
    <w:p w14:paraId="2A1C7565" w14:textId="6CD34929" w:rsidR="00984677" w:rsidRPr="00984677" w:rsidRDefault="00984677" w:rsidP="00984677">
      <w:pPr>
        <w:pStyle w:val="Listenabsatz"/>
        <w:numPr>
          <w:ilvl w:val="0"/>
          <w:numId w:val="6"/>
        </w:numPr>
        <w:rPr>
          <w:lang w:eastAsia="de-DE"/>
        </w:rPr>
      </w:pPr>
      <w:r w:rsidRPr="00984677">
        <w:rPr>
          <w:b/>
          <w:bCs/>
          <w:lang w:eastAsia="de-DE"/>
        </w:rPr>
        <w:t>Paketsendungen</w:t>
      </w:r>
      <w:r w:rsidRPr="00984677">
        <w:rPr>
          <w:lang w:eastAsia="de-DE"/>
        </w:rPr>
        <w:t>, einschließlich:</w:t>
      </w:r>
      <w:r>
        <w:rPr>
          <w:lang w:eastAsia="de-DE"/>
        </w:rPr>
        <w:t xml:space="preserve"> </w:t>
      </w:r>
      <w:r w:rsidRPr="00984677">
        <w:rPr>
          <w:lang w:eastAsia="de-DE"/>
        </w:rPr>
        <w:t>Nachnahmesendungen</w:t>
      </w:r>
      <w:r>
        <w:rPr>
          <w:lang w:eastAsia="de-DE"/>
        </w:rPr>
        <w:t xml:space="preserve">, </w:t>
      </w:r>
      <w:r w:rsidRPr="00984677">
        <w:rPr>
          <w:lang w:eastAsia="de-DE"/>
        </w:rPr>
        <w:t>Postpakete</w:t>
      </w:r>
      <w:r>
        <w:rPr>
          <w:lang w:eastAsia="de-DE"/>
        </w:rPr>
        <w:t xml:space="preserve">, </w:t>
      </w:r>
      <w:r w:rsidRPr="00984677">
        <w:rPr>
          <w:lang w:eastAsia="de-DE"/>
        </w:rPr>
        <w:t>Warensendungen</w:t>
      </w:r>
    </w:p>
    <w:p w14:paraId="76EE78C9" w14:textId="30D57736" w:rsidR="00984677" w:rsidRPr="00984677" w:rsidRDefault="00984677" w:rsidP="00984677">
      <w:pPr>
        <w:pStyle w:val="Listenabsatz"/>
        <w:numPr>
          <w:ilvl w:val="0"/>
          <w:numId w:val="6"/>
        </w:numPr>
        <w:rPr>
          <w:lang w:eastAsia="de-DE"/>
        </w:rPr>
      </w:pPr>
      <w:r w:rsidRPr="00984677">
        <w:rPr>
          <w:b/>
          <w:bCs/>
          <w:lang w:eastAsia="de-DE"/>
        </w:rPr>
        <w:t>Eigenhändig auszuhändigende Sendungen</w:t>
      </w:r>
      <w:r w:rsidRPr="00984677">
        <w:rPr>
          <w:lang w:eastAsia="de-DE"/>
        </w:rPr>
        <w:t>, unabhängig von der Versandart.</w:t>
      </w:r>
    </w:p>
    <w:p w14:paraId="33C5CEB2" w14:textId="73EC31C4" w:rsidR="00984677" w:rsidRDefault="00984677" w:rsidP="00984677">
      <w:pPr>
        <w:pStyle w:val="Listenabsatz"/>
        <w:numPr>
          <w:ilvl w:val="0"/>
          <w:numId w:val="6"/>
        </w:numPr>
        <w:rPr>
          <w:lang w:eastAsia="de-DE"/>
        </w:rPr>
      </w:pPr>
      <w:r w:rsidRPr="00984677">
        <w:rPr>
          <w:lang w:eastAsia="de-DE"/>
        </w:rPr>
        <w:t>Die Bevollmächtigten sind darüber hinaus berechtigt, Postsendungen direkt bei der zuständigen Poststelle abzuholen.</w:t>
      </w:r>
    </w:p>
    <w:p w14:paraId="28ADDC8D" w14:textId="77777777" w:rsidR="002F6DAC" w:rsidRDefault="002F6DAC" w:rsidP="00984677">
      <w:pPr>
        <w:rPr>
          <w:lang w:eastAsia="de-DE"/>
        </w:rPr>
      </w:pPr>
      <w:r w:rsidRPr="002F6DAC">
        <w:rPr>
          <w:lang w:eastAsia="de-DE"/>
        </w:rPr>
        <w:t>Der/Die Bevollmächtigte ist berechtigt, Untervollmachten zu erteilen und zu widerrufen.</w:t>
      </w:r>
    </w:p>
    <w:p w14:paraId="37DE715F" w14:textId="2E20501B" w:rsidR="00984677" w:rsidRPr="00984677" w:rsidRDefault="00984677" w:rsidP="00984677">
      <w:pPr>
        <w:rPr>
          <w:lang w:eastAsia="de-DE"/>
        </w:rPr>
      </w:pPr>
      <w:r w:rsidRPr="00984677">
        <w:rPr>
          <w:b/>
          <w:bCs/>
          <w:lang w:eastAsia="de-DE"/>
        </w:rPr>
        <w:t>Geltungsdauer:</w:t>
      </w:r>
    </w:p>
    <w:p w14:paraId="5F68A3F1" w14:textId="473E1B2C" w:rsidR="00984677" w:rsidRPr="00984677" w:rsidRDefault="00984677" w:rsidP="00984677">
      <w:pPr>
        <w:rPr>
          <w:lang w:eastAsia="de-DE"/>
        </w:rPr>
      </w:pPr>
      <w:r w:rsidRPr="00984677">
        <w:rPr>
          <w:lang w:eastAsia="de-DE"/>
        </w:rPr>
        <w:t xml:space="preserve">Diese Vollmacht wird auf </w:t>
      </w:r>
      <w:r w:rsidRPr="00984677">
        <w:rPr>
          <w:b/>
          <w:bCs/>
          <w:lang w:eastAsia="de-DE"/>
        </w:rPr>
        <w:t>unbestimmte Zeit</w:t>
      </w:r>
      <w:r w:rsidRPr="00984677">
        <w:rPr>
          <w:lang w:eastAsia="de-DE"/>
        </w:rPr>
        <w:t xml:space="preserve"> erteilt. Sie kann vom Vollmachtgeber jederzeit schriftlich widerrufen werden.</w:t>
      </w:r>
    </w:p>
    <w:p w14:paraId="0BB48E76" w14:textId="449C0A15" w:rsidR="00984677" w:rsidRPr="00984677" w:rsidRDefault="00984677" w:rsidP="00984677">
      <w:pPr>
        <w:rPr>
          <w:lang w:eastAsia="de-DE"/>
        </w:rPr>
      </w:pPr>
      <w:r w:rsidRPr="00984677">
        <w:rPr>
          <w:b/>
          <w:bCs/>
          <w:lang w:eastAsia="de-DE"/>
        </w:rPr>
        <w:t>Erklärungen des Vollmachtgebers:</w:t>
      </w:r>
    </w:p>
    <w:p w14:paraId="6A3FF77F" w14:textId="6D34A4FC" w:rsidR="00984677" w:rsidRPr="00984677" w:rsidRDefault="00984677" w:rsidP="00984677">
      <w:pPr>
        <w:rPr>
          <w:lang w:eastAsia="de-DE"/>
        </w:rPr>
      </w:pPr>
      <w:r w:rsidRPr="00984677">
        <w:rPr>
          <w:lang w:eastAsia="de-DE"/>
        </w:rPr>
        <w:t>Ich bestätige, dass ich über die erteilte Vollmacht vollumfänglich informiert bin und diese freiwillig erteilt habe. Ich übernehme die volle Verantwortung für die durch die Bevollmächtigten in meinem Namen empfangenen Sendungen.</w:t>
      </w:r>
    </w:p>
    <w:p w14:paraId="3FFC7DC6" w14:textId="30F2C9CE" w:rsidR="00984677" w:rsidRDefault="00984677" w:rsidP="00984677">
      <w:pPr>
        <w:rPr>
          <w:b/>
          <w:bCs/>
          <w:lang w:eastAsia="de-DE"/>
        </w:rPr>
      </w:pPr>
      <w:r w:rsidRPr="00984677">
        <w:rPr>
          <w:b/>
          <w:bCs/>
          <w:lang w:eastAsia="de-DE"/>
        </w:rPr>
        <w:t>Ort, Datum und Unterschrift:</w:t>
      </w:r>
    </w:p>
    <w:p w14:paraId="79B7E7B1" w14:textId="77777777" w:rsidR="002F6DAC" w:rsidRDefault="002F6DAC" w:rsidP="00984677">
      <w:pPr>
        <w:rPr>
          <w:lang w:eastAsia="de-DE"/>
        </w:rPr>
      </w:pPr>
    </w:p>
    <w:p w14:paraId="7B3F1F74" w14:textId="756746A1" w:rsidR="0060548E" w:rsidRPr="00984677" w:rsidRDefault="0060548E" w:rsidP="00984677">
      <w:pPr>
        <w:rPr>
          <w:lang w:eastAsia="de-DE"/>
        </w:rPr>
      </w:pPr>
      <w:r w:rsidRPr="008A4DD6">
        <w:rPr>
          <w:highlight w:val="yellow"/>
          <w:lang w:eastAsia="de-DE"/>
        </w:rPr>
        <w:t>_________________________</w:t>
      </w:r>
      <w:r>
        <w:rPr>
          <w:lang w:eastAsia="de-DE"/>
        </w:rPr>
        <w:t xml:space="preserve">  </w:t>
      </w:r>
    </w:p>
    <w:p w14:paraId="3F2707D0" w14:textId="68B31666" w:rsidR="00984677" w:rsidRDefault="00984677" w:rsidP="00984677">
      <w:pPr>
        <w:rPr>
          <w:lang w:eastAsia="de-DE"/>
        </w:rPr>
      </w:pPr>
      <w:r w:rsidRPr="00984677">
        <w:rPr>
          <w:lang w:eastAsia="de-DE"/>
        </w:rPr>
        <w:t>Unterschrift Vollmachtgeber</w:t>
      </w:r>
    </w:p>
    <w:p w14:paraId="2F86D980" w14:textId="34A54146" w:rsidR="00984677" w:rsidRPr="00984677" w:rsidRDefault="00984677" w:rsidP="00984677">
      <w:pPr>
        <w:rPr>
          <w:b/>
          <w:bCs/>
          <w:lang w:eastAsia="de-DE"/>
        </w:rPr>
      </w:pPr>
      <w:r>
        <w:rPr>
          <w:lang w:eastAsia="de-DE"/>
        </w:rPr>
        <w:br w:type="column"/>
      </w:r>
      <w:r w:rsidRPr="00984677">
        <w:rPr>
          <w:b/>
          <w:bCs/>
          <w:sz w:val="32"/>
          <w:szCs w:val="32"/>
          <w:lang w:eastAsia="de-DE"/>
        </w:rPr>
        <w:lastRenderedPageBreak/>
        <w:t>Empfangs- und Bearbeitungsvollmacht</w:t>
      </w:r>
    </w:p>
    <w:p w14:paraId="6352E129" w14:textId="77777777" w:rsidR="00984677" w:rsidRDefault="00984677" w:rsidP="00984677">
      <w:pPr>
        <w:rPr>
          <w:lang w:eastAsia="de-DE"/>
        </w:rPr>
      </w:pPr>
    </w:p>
    <w:p w14:paraId="3AC40E8E" w14:textId="77777777" w:rsidR="00984677" w:rsidRPr="00984677" w:rsidRDefault="00984677" w:rsidP="00984677">
      <w:pPr>
        <w:rPr>
          <w:lang w:eastAsia="de-DE"/>
        </w:rPr>
      </w:pPr>
      <w:r w:rsidRPr="00984677">
        <w:rPr>
          <w:b/>
          <w:bCs/>
          <w:lang w:eastAsia="de-DE"/>
        </w:rPr>
        <w:t>Vollmachtgeber:</w:t>
      </w:r>
    </w:p>
    <w:p w14:paraId="0E6F406B" w14:textId="77777777" w:rsidR="00984677" w:rsidRPr="00984677" w:rsidRDefault="00984677" w:rsidP="00984677">
      <w:pPr>
        <w:ind w:left="708"/>
        <w:rPr>
          <w:highlight w:val="yellow"/>
          <w:lang w:eastAsia="de-DE"/>
        </w:rPr>
      </w:pPr>
      <w:r w:rsidRPr="00984677">
        <w:rPr>
          <w:b/>
          <w:bCs/>
          <w:highlight w:val="yellow"/>
          <w:lang w:eastAsia="de-DE"/>
        </w:rPr>
        <w:t>[Name der Person, die die Vollmacht erteilt]</w:t>
      </w:r>
    </w:p>
    <w:p w14:paraId="5D0712C0" w14:textId="77777777" w:rsidR="00984677" w:rsidRPr="00984677" w:rsidRDefault="00984677" w:rsidP="00984677">
      <w:pPr>
        <w:ind w:left="708"/>
        <w:rPr>
          <w:lang w:eastAsia="de-DE"/>
        </w:rPr>
      </w:pPr>
      <w:r w:rsidRPr="00984677">
        <w:rPr>
          <w:highlight w:val="yellow"/>
          <w:lang w:eastAsia="de-DE"/>
        </w:rPr>
        <w:t>[Adresse des Vollmachtgebers]</w:t>
      </w:r>
    </w:p>
    <w:p w14:paraId="73672D55" w14:textId="77777777" w:rsidR="00984677" w:rsidRPr="00984677" w:rsidRDefault="00984677" w:rsidP="00984677">
      <w:pPr>
        <w:rPr>
          <w:lang w:eastAsia="de-DE"/>
        </w:rPr>
      </w:pPr>
    </w:p>
    <w:p w14:paraId="5843110F" w14:textId="77777777" w:rsidR="00984677" w:rsidRPr="00984677" w:rsidRDefault="00984677" w:rsidP="00984677">
      <w:pPr>
        <w:rPr>
          <w:lang w:eastAsia="de-DE"/>
        </w:rPr>
      </w:pPr>
      <w:r w:rsidRPr="00984677">
        <w:rPr>
          <w:b/>
          <w:bCs/>
          <w:lang w:eastAsia="de-DE"/>
        </w:rPr>
        <w:t>Vollmachtnehmer:</w:t>
      </w:r>
    </w:p>
    <w:p w14:paraId="1FF25DF8" w14:textId="77777777" w:rsidR="00984677" w:rsidRPr="00984677" w:rsidRDefault="00984677" w:rsidP="00984677">
      <w:pPr>
        <w:ind w:left="708"/>
        <w:rPr>
          <w:lang w:eastAsia="de-DE"/>
        </w:rPr>
      </w:pPr>
      <w:r w:rsidRPr="00984677">
        <w:rPr>
          <w:b/>
          <w:bCs/>
          <w:lang w:eastAsia="de-DE"/>
        </w:rPr>
        <w:t xml:space="preserve">Sven </w:t>
      </w:r>
      <w:r>
        <w:rPr>
          <w:b/>
          <w:bCs/>
          <w:lang w:eastAsia="de-DE"/>
        </w:rPr>
        <w:t>Patrick Schaper, Yannick Simon Stumpf, Justin Deuter</w:t>
      </w:r>
    </w:p>
    <w:p w14:paraId="300BADB0" w14:textId="77777777" w:rsidR="00984677" w:rsidRPr="00984677" w:rsidRDefault="00984677" w:rsidP="00984677">
      <w:pPr>
        <w:ind w:left="708"/>
        <w:rPr>
          <w:lang w:eastAsia="de-DE"/>
        </w:rPr>
      </w:pPr>
      <w:proofErr w:type="spellStart"/>
      <w:r w:rsidRPr="00984677">
        <w:rPr>
          <w:lang w:eastAsia="de-DE"/>
        </w:rPr>
        <w:t>PeoplesSquare</w:t>
      </w:r>
      <w:proofErr w:type="spellEnd"/>
      <w:r w:rsidRPr="00984677">
        <w:rPr>
          <w:lang w:eastAsia="de-DE"/>
        </w:rPr>
        <w:t xml:space="preserve"> GmbH, </w:t>
      </w:r>
      <w:proofErr w:type="spellStart"/>
      <w:r w:rsidRPr="00984677">
        <w:rPr>
          <w:lang w:eastAsia="de-DE"/>
        </w:rPr>
        <w:t>Neckarauer</w:t>
      </w:r>
      <w:proofErr w:type="spellEnd"/>
      <w:r w:rsidRPr="00984677">
        <w:rPr>
          <w:lang w:eastAsia="de-DE"/>
        </w:rPr>
        <w:t xml:space="preserve"> Str. 6, 68766 Hockenheim</w:t>
      </w:r>
    </w:p>
    <w:p w14:paraId="63AEC91B" w14:textId="77777777" w:rsidR="00984677" w:rsidRDefault="00984677" w:rsidP="00984677">
      <w:pPr>
        <w:rPr>
          <w:lang w:eastAsia="de-DE"/>
        </w:rPr>
      </w:pPr>
    </w:p>
    <w:p w14:paraId="36036B1F" w14:textId="77777777" w:rsidR="00984677" w:rsidRPr="00984677" w:rsidRDefault="00984677" w:rsidP="00984677">
      <w:pPr>
        <w:rPr>
          <w:lang w:eastAsia="de-DE"/>
        </w:rPr>
      </w:pPr>
      <w:r w:rsidRPr="00984677">
        <w:rPr>
          <w:b/>
          <w:bCs/>
          <w:lang w:eastAsia="de-DE"/>
        </w:rPr>
        <w:t>Gegenstand der Vollmacht:</w:t>
      </w:r>
    </w:p>
    <w:p w14:paraId="45108B92" w14:textId="131BA293" w:rsidR="00984677" w:rsidRDefault="00984677" w:rsidP="00984677">
      <w:pPr>
        <w:rPr>
          <w:lang w:eastAsia="de-DE"/>
        </w:rPr>
      </w:pPr>
      <w:r>
        <w:rPr>
          <w:lang w:eastAsia="de-DE"/>
        </w:rPr>
        <w:t>Hiermit bevollmächtige ich,</w:t>
      </w:r>
      <w:r w:rsidR="00313598">
        <w:rPr>
          <w:lang w:eastAsia="de-DE"/>
        </w:rPr>
        <w:t xml:space="preserve"> </w:t>
      </w:r>
      <w:proofErr w:type="spellStart"/>
      <w:r w:rsidR="00313598">
        <w:rPr>
          <w:lang w:eastAsia="de-DE"/>
        </w:rPr>
        <w:t>derVollmachtgeber</w:t>
      </w:r>
      <w:proofErr w:type="spellEnd"/>
      <w:r>
        <w:rPr>
          <w:lang w:eastAsia="de-DE"/>
        </w:rPr>
        <w:t xml:space="preserve">, die oben genannten Personen, in meinem Namen und mit verbindlicher Wirkung für mich folgende Aufgaben an der </w:t>
      </w:r>
      <w:r w:rsidR="00313598">
        <w:rPr>
          <w:lang w:eastAsia="de-DE"/>
        </w:rPr>
        <w:t xml:space="preserve">genannten </w:t>
      </w:r>
      <w:r>
        <w:rPr>
          <w:lang w:eastAsia="de-DE"/>
        </w:rPr>
        <w:t>Firmenanschrift wahrzunehmen:</w:t>
      </w:r>
    </w:p>
    <w:p w14:paraId="431E48C2" w14:textId="30B380C0" w:rsidR="00984677" w:rsidRDefault="00984677" w:rsidP="00984677">
      <w:pPr>
        <w:rPr>
          <w:lang w:eastAsia="de-DE"/>
        </w:rPr>
      </w:pPr>
      <w:r w:rsidRPr="0060548E">
        <w:rPr>
          <w:b/>
          <w:bCs/>
          <w:lang w:eastAsia="de-DE"/>
        </w:rPr>
        <w:t>Öffnen der Postsendungen</w:t>
      </w:r>
      <w:r>
        <w:rPr>
          <w:lang w:eastAsia="de-DE"/>
        </w:rPr>
        <w:t xml:space="preserve"> zur Überprüfung der Inhalte.  </w:t>
      </w:r>
    </w:p>
    <w:p w14:paraId="7BDA0447" w14:textId="70A518CE" w:rsidR="00984677" w:rsidRDefault="00984677" w:rsidP="00984677">
      <w:pPr>
        <w:rPr>
          <w:lang w:eastAsia="de-DE"/>
        </w:rPr>
      </w:pPr>
      <w:r w:rsidRPr="0060548E">
        <w:rPr>
          <w:b/>
          <w:bCs/>
          <w:lang w:eastAsia="de-DE"/>
        </w:rPr>
        <w:t>Digitalisierung</w:t>
      </w:r>
      <w:r>
        <w:rPr>
          <w:lang w:eastAsia="de-DE"/>
        </w:rPr>
        <w:t xml:space="preserve"> der Postsendungen (z. B. durch Einscannen).  </w:t>
      </w:r>
    </w:p>
    <w:p w14:paraId="75E314C5" w14:textId="476348D4" w:rsidR="00984677" w:rsidRDefault="00984677" w:rsidP="00984677">
      <w:pPr>
        <w:rPr>
          <w:lang w:eastAsia="de-DE"/>
        </w:rPr>
      </w:pPr>
      <w:r w:rsidRPr="0060548E">
        <w:rPr>
          <w:b/>
          <w:bCs/>
          <w:lang w:eastAsia="de-DE"/>
        </w:rPr>
        <w:t>Weiterleitung der digitalen Kopie</w:t>
      </w:r>
      <w:r w:rsidR="0060548E" w:rsidRPr="0060548E">
        <w:rPr>
          <w:b/>
          <w:bCs/>
          <w:lang w:eastAsia="de-DE"/>
        </w:rPr>
        <w:t>n</w:t>
      </w:r>
      <w:r>
        <w:rPr>
          <w:lang w:eastAsia="de-DE"/>
        </w:rPr>
        <w:t xml:space="preserve"> an mich oder an von mir autorisierte Personen.  </w:t>
      </w:r>
    </w:p>
    <w:p w14:paraId="23A0C8DF" w14:textId="456BD659" w:rsidR="00984677" w:rsidRDefault="00984677" w:rsidP="00984677">
      <w:pPr>
        <w:rPr>
          <w:lang w:eastAsia="de-DE"/>
        </w:rPr>
      </w:pPr>
      <w:r w:rsidRPr="0060548E">
        <w:rPr>
          <w:b/>
          <w:bCs/>
          <w:lang w:eastAsia="de-DE"/>
        </w:rPr>
        <w:t>Vernichtung der originalen Postsendungen</w:t>
      </w:r>
      <w:r>
        <w:rPr>
          <w:lang w:eastAsia="de-DE"/>
        </w:rPr>
        <w:t xml:space="preserve"> nach der digitalen Verarbeitung gemäß den vereinbarten Datenschutzrichtlinien.</w:t>
      </w:r>
    </w:p>
    <w:p w14:paraId="6A46DDDD" w14:textId="77777777" w:rsidR="00984677" w:rsidRDefault="00984677" w:rsidP="00984677">
      <w:pPr>
        <w:rPr>
          <w:lang w:eastAsia="de-DE"/>
        </w:rPr>
      </w:pPr>
    </w:p>
    <w:p w14:paraId="3BBA52BC" w14:textId="550AFAFC" w:rsidR="00984677" w:rsidRPr="0060548E" w:rsidRDefault="00984677" w:rsidP="00984677">
      <w:pPr>
        <w:rPr>
          <w:b/>
          <w:bCs/>
          <w:lang w:eastAsia="de-DE"/>
        </w:rPr>
      </w:pPr>
      <w:r w:rsidRPr="0060548E">
        <w:rPr>
          <w:b/>
          <w:bCs/>
          <w:lang w:eastAsia="de-DE"/>
        </w:rPr>
        <w:t>Datenschutz und Vertraulichkeit:</w:t>
      </w:r>
    </w:p>
    <w:p w14:paraId="7604BBE7" w14:textId="77777777" w:rsidR="00984677" w:rsidRDefault="00984677" w:rsidP="00984677">
      <w:pPr>
        <w:rPr>
          <w:lang w:eastAsia="de-DE"/>
        </w:rPr>
      </w:pPr>
      <w:r>
        <w:rPr>
          <w:lang w:eastAsia="de-DE"/>
        </w:rPr>
        <w:t xml:space="preserve">Die Bevollmächtigten verpflichten sich, die Inhalte der Postsendungen ausschließlich zu den oben genannten Zwecken zu verwenden und streng vertraulich zu behandeln.  </w:t>
      </w:r>
    </w:p>
    <w:p w14:paraId="2EA9834E" w14:textId="77777777" w:rsidR="00984677" w:rsidRDefault="00984677" w:rsidP="00984677">
      <w:pPr>
        <w:rPr>
          <w:lang w:eastAsia="de-DE"/>
        </w:rPr>
      </w:pPr>
    </w:p>
    <w:p w14:paraId="381F20E0" w14:textId="214B698B" w:rsidR="00984677" w:rsidRPr="0060548E" w:rsidRDefault="00984677" w:rsidP="00984677">
      <w:pPr>
        <w:rPr>
          <w:b/>
          <w:bCs/>
          <w:lang w:eastAsia="de-DE"/>
        </w:rPr>
      </w:pPr>
      <w:r w:rsidRPr="0060548E">
        <w:rPr>
          <w:b/>
          <w:bCs/>
          <w:lang w:eastAsia="de-DE"/>
        </w:rPr>
        <w:t>Geltungsdauer:</w:t>
      </w:r>
    </w:p>
    <w:p w14:paraId="1D3D0D8A" w14:textId="77777777" w:rsidR="00984677" w:rsidRDefault="00984677" w:rsidP="00984677">
      <w:pPr>
        <w:rPr>
          <w:lang w:eastAsia="de-DE"/>
        </w:rPr>
      </w:pPr>
      <w:r>
        <w:rPr>
          <w:lang w:eastAsia="de-DE"/>
        </w:rPr>
        <w:t xml:space="preserve">Diese Vollmacht wird auf **unbestimmte Zeit** erteilt. Sie kann vom Vollmachtgeber jederzeit schriftlich widerrufen werden.  </w:t>
      </w:r>
    </w:p>
    <w:p w14:paraId="4A3D2AA5" w14:textId="77777777" w:rsidR="00984677" w:rsidRDefault="00984677" w:rsidP="00984677">
      <w:pPr>
        <w:rPr>
          <w:lang w:eastAsia="de-DE"/>
        </w:rPr>
      </w:pPr>
    </w:p>
    <w:p w14:paraId="51B421F6" w14:textId="3D0631E3" w:rsidR="00984677" w:rsidRPr="0060548E" w:rsidRDefault="00984677" w:rsidP="00984677">
      <w:pPr>
        <w:rPr>
          <w:b/>
          <w:bCs/>
          <w:lang w:eastAsia="de-DE"/>
        </w:rPr>
      </w:pPr>
      <w:r w:rsidRPr="0060548E">
        <w:rPr>
          <w:b/>
          <w:bCs/>
          <w:lang w:eastAsia="de-DE"/>
        </w:rPr>
        <w:t>Ort, Datum und Unterschrift:</w:t>
      </w:r>
      <w:r>
        <w:rPr>
          <w:lang w:eastAsia="de-DE"/>
        </w:rPr>
        <w:t xml:space="preserve"> </w:t>
      </w:r>
    </w:p>
    <w:p w14:paraId="0687AC0B" w14:textId="77777777" w:rsidR="00984677" w:rsidRDefault="00984677" w:rsidP="00984677">
      <w:pPr>
        <w:rPr>
          <w:lang w:eastAsia="de-DE"/>
        </w:rPr>
      </w:pPr>
    </w:p>
    <w:p w14:paraId="1DDFD506" w14:textId="77777777" w:rsidR="00984677" w:rsidRDefault="00984677" w:rsidP="00984677">
      <w:pPr>
        <w:rPr>
          <w:lang w:eastAsia="de-DE"/>
        </w:rPr>
      </w:pPr>
      <w:r>
        <w:rPr>
          <w:lang w:eastAsia="de-DE"/>
        </w:rPr>
        <w:t xml:space="preserve">_________________________  </w:t>
      </w:r>
    </w:p>
    <w:p w14:paraId="6DFFADB2" w14:textId="5FEADABB" w:rsidR="00984677" w:rsidRDefault="00984677" w:rsidP="00984677">
      <w:pPr>
        <w:rPr>
          <w:lang w:eastAsia="de-DE"/>
        </w:rPr>
      </w:pPr>
      <w:r>
        <w:rPr>
          <w:lang w:eastAsia="de-DE"/>
        </w:rPr>
        <w:t xml:space="preserve">Unterschrift Vollmachtgeber  </w:t>
      </w:r>
      <w:r>
        <w:rPr>
          <w:lang w:eastAsia="de-DE"/>
        </w:rPr>
        <w:br w:type="column"/>
      </w:r>
      <w:r w:rsidRPr="0060548E">
        <w:rPr>
          <w:b/>
          <w:bCs/>
          <w:sz w:val="32"/>
          <w:szCs w:val="32"/>
          <w:lang w:eastAsia="de-DE"/>
        </w:rPr>
        <w:lastRenderedPageBreak/>
        <w:t>Auftragsverarbeitungsvertrag (AVV)</w:t>
      </w:r>
    </w:p>
    <w:p w14:paraId="04B77F80" w14:textId="77777777" w:rsidR="00984677" w:rsidRDefault="00984677" w:rsidP="00984677">
      <w:pPr>
        <w:rPr>
          <w:lang w:eastAsia="de-DE"/>
        </w:rPr>
      </w:pPr>
    </w:p>
    <w:p w14:paraId="0EA31251" w14:textId="4FD624F4" w:rsidR="00984677" w:rsidRDefault="00984677" w:rsidP="00984677">
      <w:pPr>
        <w:rPr>
          <w:lang w:eastAsia="de-DE"/>
        </w:rPr>
      </w:pPr>
      <w:r>
        <w:rPr>
          <w:lang w:eastAsia="de-DE"/>
        </w:rPr>
        <w:t>Zwischen</w:t>
      </w:r>
    </w:p>
    <w:p w14:paraId="5DC07860" w14:textId="77777777" w:rsidR="0060548E" w:rsidRPr="00984677" w:rsidRDefault="0060548E" w:rsidP="0060548E">
      <w:pPr>
        <w:ind w:left="708"/>
        <w:rPr>
          <w:highlight w:val="yellow"/>
          <w:lang w:eastAsia="de-DE"/>
        </w:rPr>
      </w:pPr>
      <w:r w:rsidRPr="00984677">
        <w:rPr>
          <w:b/>
          <w:bCs/>
          <w:highlight w:val="yellow"/>
          <w:lang w:eastAsia="de-DE"/>
        </w:rPr>
        <w:t>[Name der Person, die die Vollmacht erteilt]</w:t>
      </w:r>
    </w:p>
    <w:p w14:paraId="185D6894" w14:textId="3C6EB95C" w:rsidR="00984677" w:rsidRDefault="0060548E" w:rsidP="0060548E">
      <w:pPr>
        <w:ind w:left="708"/>
        <w:rPr>
          <w:lang w:eastAsia="de-DE"/>
        </w:rPr>
      </w:pPr>
      <w:r w:rsidRPr="00984677">
        <w:rPr>
          <w:highlight w:val="yellow"/>
          <w:lang w:eastAsia="de-DE"/>
        </w:rPr>
        <w:t>[Adresse des Vollmachtgebers]</w:t>
      </w:r>
    </w:p>
    <w:p w14:paraId="5281B47B" w14:textId="77777777" w:rsidR="00984677" w:rsidRDefault="00984677" w:rsidP="00984677">
      <w:pPr>
        <w:rPr>
          <w:lang w:eastAsia="de-DE"/>
        </w:rPr>
      </w:pPr>
      <w:r>
        <w:rPr>
          <w:lang w:eastAsia="de-DE"/>
        </w:rPr>
        <w:t xml:space="preserve">und  </w:t>
      </w:r>
    </w:p>
    <w:p w14:paraId="54F5ADCC" w14:textId="77777777" w:rsidR="00984677" w:rsidRDefault="00984677" w:rsidP="00984677">
      <w:pPr>
        <w:rPr>
          <w:lang w:eastAsia="de-DE"/>
        </w:rPr>
      </w:pPr>
    </w:p>
    <w:p w14:paraId="4766CE31" w14:textId="77777777" w:rsidR="0060548E" w:rsidRPr="00984677" w:rsidRDefault="0060548E" w:rsidP="0060548E">
      <w:pPr>
        <w:ind w:left="708"/>
        <w:rPr>
          <w:lang w:eastAsia="de-DE"/>
        </w:rPr>
      </w:pPr>
      <w:r w:rsidRPr="00984677">
        <w:rPr>
          <w:b/>
          <w:bCs/>
          <w:lang w:eastAsia="de-DE"/>
        </w:rPr>
        <w:t xml:space="preserve">Sven </w:t>
      </w:r>
      <w:r>
        <w:rPr>
          <w:b/>
          <w:bCs/>
          <w:lang w:eastAsia="de-DE"/>
        </w:rPr>
        <w:t>Patrick Schaper, Yannick Simon Stumpf, Justin Deuter</w:t>
      </w:r>
    </w:p>
    <w:p w14:paraId="4E010C0F" w14:textId="77777777" w:rsidR="0060548E" w:rsidRPr="00984677" w:rsidRDefault="0060548E" w:rsidP="0060548E">
      <w:pPr>
        <w:ind w:left="708"/>
        <w:rPr>
          <w:lang w:eastAsia="de-DE"/>
        </w:rPr>
      </w:pPr>
      <w:proofErr w:type="spellStart"/>
      <w:r w:rsidRPr="00984677">
        <w:rPr>
          <w:lang w:eastAsia="de-DE"/>
        </w:rPr>
        <w:t>PeoplesSquare</w:t>
      </w:r>
      <w:proofErr w:type="spellEnd"/>
      <w:r w:rsidRPr="00984677">
        <w:rPr>
          <w:lang w:eastAsia="de-DE"/>
        </w:rPr>
        <w:t xml:space="preserve"> GmbH, </w:t>
      </w:r>
      <w:proofErr w:type="spellStart"/>
      <w:r w:rsidRPr="00984677">
        <w:rPr>
          <w:lang w:eastAsia="de-DE"/>
        </w:rPr>
        <w:t>Neckarauer</w:t>
      </w:r>
      <w:proofErr w:type="spellEnd"/>
      <w:r w:rsidRPr="00984677">
        <w:rPr>
          <w:lang w:eastAsia="de-DE"/>
        </w:rPr>
        <w:t xml:space="preserve"> Str. 6, 68766 Hockenheim</w:t>
      </w:r>
    </w:p>
    <w:p w14:paraId="20459DAB" w14:textId="77777777" w:rsidR="00984677" w:rsidRDefault="00984677" w:rsidP="00984677">
      <w:pPr>
        <w:rPr>
          <w:lang w:eastAsia="de-DE"/>
        </w:rPr>
      </w:pPr>
      <w:r>
        <w:rPr>
          <w:lang w:eastAsia="de-DE"/>
        </w:rPr>
        <w:t xml:space="preserve">(im Folgenden: „Auftragsverarbeiter“)  </w:t>
      </w:r>
    </w:p>
    <w:p w14:paraId="29BE5F5F" w14:textId="77777777" w:rsidR="00984677" w:rsidRDefault="00984677" w:rsidP="00984677">
      <w:pPr>
        <w:rPr>
          <w:lang w:eastAsia="de-DE"/>
        </w:rPr>
      </w:pPr>
    </w:p>
    <w:p w14:paraId="075D8679" w14:textId="1938889F" w:rsidR="00984677" w:rsidRPr="0060548E" w:rsidRDefault="00984677" w:rsidP="00984677">
      <w:pPr>
        <w:rPr>
          <w:b/>
          <w:bCs/>
          <w:lang w:eastAsia="de-DE"/>
        </w:rPr>
      </w:pPr>
      <w:r w:rsidRPr="0060548E">
        <w:rPr>
          <w:b/>
          <w:bCs/>
          <w:lang w:eastAsia="de-DE"/>
        </w:rPr>
        <w:t>Präambel:</w:t>
      </w:r>
    </w:p>
    <w:p w14:paraId="29FC83F5" w14:textId="77777777" w:rsidR="00984677" w:rsidRDefault="00984677" w:rsidP="00984677">
      <w:pPr>
        <w:rPr>
          <w:lang w:eastAsia="de-DE"/>
        </w:rPr>
      </w:pPr>
      <w:r>
        <w:rPr>
          <w:lang w:eastAsia="de-DE"/>
        </w:rPr>
        <w:t xml:space="preserve">Dieser Vertrag regelt die Verarbeitung personenbezogener Daten im Auftrag gemäß Artikel 28 DSGVO.  </w:t>
      </w:r>
    </w:p>
    <w:p w14:paraId="0E5DB631" w14:textId="77777777" w:rsidR="00984677" w:rsidRDefault="00984677" w:rsidP="00984677">
      <w:pPr>
        <w:rPr>
          <w:lang w:eastAsia="de-DE"/>
        </w:rPr>
      </w:pPr>
    </w:p>
    <w:p w14:paraId="3C2328FA" w14:textId="261E5060" w:rsidR="00984677" w:rsidRPr="0060548E" w:rsidRDefault="00984677" w:rsidP="00984677">
      <w:pPr>
        <w:rPr>
          <w:b/>
          <w:bCs/>
          <w:lang w:eastAsia="de-DE"/>
        </w:rPr>
      </w:pPr>
      <w:r w:rsidRPr="0060548E">
        <w:rPr>
          <w:b/>
          <w:bCs/>
          <w:lang w:eastAsia="de-DE"/>
        </w:rPr>
        <w:t>1. Gegenstand und Dauer der Verarbeitung</w:t>
      </w:r>
    </w:p>
    <w:p w14:paraId="2BE7DAFC" w14:textId="77777777" w:rsidR="00984677" w:rsidRDefault="00984677" w:rsidP="00984677">
      <w:pPr>
        <w:rPr>
          <w:lang w:eastAsia="de-DE"/>
        </w:rPr>
      </w:pPr>
      <w:r>
        <w:rPr>
          <w:lang w:eastAsia="de-DE"/>
        </w:rPr>
        <w:t>1.1 Der Auftragsverarbeiter verarbeitet die folgenden Daten:</w:t>
      </w:r>
    </w:p>
    <w:p w14:paraId="78C8B90E" w14:textId="77777777" w:rsidR="00984677" w:rsidRDefault="00984677" w:rsidP="00984677">
      <w:pPr>
        <w:rPr>
          <w:lang w:eastAsia="de-DE"/>
        </w:rPr>
      </w:pPr>
      <w:r>
        <w:rPr>
          <w:lang w:eastAsia="de-DE"/>
        </w:rPr>
        <w:t xml:space="preserve">   - Postsendungen des Verantwortlichen, einschließlich digitalisierter Inhalte.</w:t>
      </w:r>
    </w:p>
    <w:p w14:paraId="4770412D" w14:textId="77777777" w:rsidR="00984677" w:rsidRDefault="00984677" w:rsidP="00984677">
      <w:pPr>
        <w:rPr>
          <w:lang w:eastAsia="de-DE"/>
        </w:rPr>
      </w:pPr>
    </w:p>
    <w:p w14:paraId="38813530" w14:textId="77777777" w:rsidR="00984677" w:rsidRDefault="00984677" w:rsidP="00984677">
      <w:pPr>
        <w:rPr>
          <w:lang w:eastAsia="de-DE"/>
        </w:rPr>
      </w:pPr>
      <w:r>
        <w:rPr>
          <w:lang w:eastAsia="de-DE"/>
        </w:rPr>
        <w:t>1.2 Zweck der Verarbeitung:</w:t>
      </w:r>
    </w:p>
    <w:p w14:paraId="4FE2441C" w14:textId="77777777" w:rsidR="00984677" w:rsidRDefault="00984677" w:rsidP="00984677">
      <w:pPr>
        <w:rPr>
          <w:lang w:eastAsia="de-DE"/>
        </w:rPr>
      </w:pPr>
      <w:r>
        <w:rPr>
          <w:lang w:eastAsia="de-DE"/>
        </w:rPr>
        <w:t xml:space="preserve">   - Empfang, Digitalisierung, Weiterleitung und Vernichtung von Postsendungen.</w:t>
      </w:r>
    </w:p>
    <w:p w14:paraId="365BBF90" w14:textId="77777777" w:rsidR="00984677" w:rsidRDefault="00984677" w:rsidP="00984677">
      <w:pPr>
        <w:rPr>
          <w:lang w:eastAsia="de-DE"/>
        </w:rPr>
      </w:pPr>
    </w:p>
    <w:p w14:paraId="78D0C589" w14:textId="77777777" w:rsidR="00984677" w:rsidRDefault="00984677" w:rsidP="00984677">
      <w:pPr>
        <w:rPr>
          <w:lang w:eastAsia="de-DE"/>
        </w:rPr>
      </w:pPr>
      <w:r>
        <w:rPr>
          <w:lang w:eastAsia="de-DE"/>
        </w:rPr>
        <w:t>1.3 Dauer:</w:t>
      </w:r>
    </w:p>
    <w:p w14:paraId="7C370AE2" w14:textId="77777777" w:rsidR="00984677" w:rsidRDefault="00984677" w:rsidP="00984677">
      <w:pPr>
        <w:rPr>
          <w:lang w:eastAsia="de-DE"/>
        </w:rPr>
      </w:pPr>
      <w:r>
        <w:rPr>
          <w:lang w:eastAsia="de-DE"/>
        </w:rPr>
        <w:t xml:space="preserve">   - Die Verarbeitung erfolgt bis auf Widerruf oder Beendigung der Zusammenarbeit.</w:t>
      </w:r>
    </w:p>
    <w:p w14:paraId="123CA41C" w14:textId="77777777" w:rsidR="00984677" w:rsidRDefault="00984677" w:rsidP="00984677">
      <w:pPr>
        <w:rPr>
          <w:lang w:eastAsia="de-DE"/>
        </w:rPr>
      </w:pPr>
    </w:p>
    <w:p w14:paraId="3B7071B5" w14:textId="57D337A4" w:rsidR="00984677" w:rsidRPr="0060548E" w:rsidRDefault="00984677" w:rsidP="00984677">
      <w:pPr>
        <w:rPr>
          <w:b/>
          <w:bCs/>
          <w:lang w:eastAsia="de-DE"/>
        </w:rPr>
      </w:pPr>
      <w:r w:rsidRPr="0060548E">
        <w:rPr>
          <w:b/>
          <w:bCs/>
          <w:lang w:eastAsia="de-DE"/>
        </w:rPr>
        <w:t>2. Verpflichtungen des Auftragsverarbeiters</w:t>
      </w:r>
    </w:p>
    <w:p w14:paraId="63C6F4AF" w14:textId="77777777" w:rsidR="00984677" w:rsidRDefault="00984677" w:rsidP="00984677">
      <w:pPr>
        <w:rPr>
          <w:lang w:eastAsia="de-DE"/>
        </w:rPr>
      </w:pPr>
      <w:r>
        <w:rPr>
          <w:lang w:eastAsia="de-DE"/>
        </w:rPr>
        <w:t xml:space="preserve">2.1 Der Auftragsverarbeiter verarbeitet die Daten ausschließlich auf Weisung des Verantwortlichen.  </w:t>
      </w:r>
    </w:p>
    <w:p w14:paraId="62A5C5CC" w14:textId="77777777" w:rsidR="00984677" w:rsidRDefault="00984677" w:rsidP="00984677">
      <w:pPr>
        <w:rPr>
          <w:lang w:eastAsia="de-DE"/>
        </w:rPr>
      </w:pPr>
      <w:r>
        <w:rPr>
          <w:lang w:eastAsia="de-DE"/>
        </w:rPr>
        <w:t xml:space="preserve">2.2 Der Auftragsverarbeiter gewährleistet geeignete technische und organisatorische Maßnahmen (TOMs).  </w:t>
      </w:r>
    </w:p>
    <w:p w14:paraId="614C3915" w14:textId="66142523" w:rsidR="00984677" w:rsidRDefault="00984677" w:rsidP="00984677">
      <w:pPr>
        <w:rPr>
          <w:lang w:eastAsia="de-DE"/>
        </w:rPr>
      </w:pPr>
      <w:r>
        <w:rPr>
          <w:lang w:eastAsia="de-DE"/>
        </w:rPr>
        <w:t xml:space="preserve">2.3 Der Auftragsverarbeiter verpflichtet sich zur Vertraulichkeit und zur ordnungsgemäßen Löschung oder Vernichtung der Daten.  </w:t>
      </w:r>
    </w:p>
    <w:p w14:paraId="4436C82D" w14:textId="43499D05" w:rsidR="00984677" w:rsidRPr="0060548E" w:rsidRDefault="00984677" w:rsidP="00984677">
      <w:pPr>
        <w:rPr>
          <w:b/>
          <w:bCs/>
          <w:lang w:eastAsia="de-DE"/>
        </w:rPr>
      </w:pPr>
      <w:r w:rsidRPr="0060548E">
        <w:rPr>
          <w:b/>
          <w:bCs/>
          <w:lang w:eastAsia="de-DE"/>
        </w:rPr>
        <w:lastRenderedPageBreak/>
        <w:t>3. Technische und organisatorische Maßnahmen (TOMs)</w:t>
      </w:r>
    </w:p>
    <w:p w14:paraId="04AA2F42" w14:textId="77777777" w:rsidR="00984677" w:rsidRDefault="00984677" w:rsidP="00984677">
      <w:pPr>
        <w:rPr>
          <w:lang w:eastAsia="de-DE"/>
        </w:rPr>
      </w:pPr>
      <w:r>
        <w:rPr>
          <w:lang w:eastAsia="de-DE"/>
        </w:rPr>
        <w:t>Die TOMs umfassen:</w:t>
      </w:r>
    </w:p>
    <w:p w14:paraId="0FE3A057" w14:textId="77777777" w:rsidR="00984677" w:rsidRDefault="00984677" w:rsidP="00984677">
      <w:pPr>
        <w:rPr>
          <w:lang w:eastAsia="de-DE"/>
        </w:rPr>
      </w:pPr>
      <w:r>
        <w:rPr>
          <w:lang w:eastAsia="de-DE"/>
        </w:rPr>
        <w:t xml:space="preserve">   - Sicherer Zugang zu den Postsendungen (physisch und digital).  </w:t>
      </w:r>
    </w:p>
    <w:p w14:paraId="2A8AE746" w14:textId="77777777" w:rsidR="00984677" w:rsidRDefault="00984677" w:rsidP="00984677">
      <w:pPr>
        <w:rPr>
          <w:lang w:eastAsia="de-DE"/>
        </w:rPr>
      </w:pPr>
      <w:r>
        <w:rPr>
          <w:lang w:eastAsia="de-DE"/>
        </w:rPr>
        <w:t xml:space="preserve">   - Verschlüsselung bei der digitalen Weiterleitung.  </w:t>
      </w:r>
    </w:p>
    <w:p w14:paraId="2DD72EB7" w14:textId="77777777" w:rsidR="00984677" w:rsidRDefault="00984677" w:rsidP="00984677">
      <w:pPr>
        <w:rPr>
          <w:lang w:eastAsia="de-DE"/>
        </w:rPr>
      </w:pPr>
      <w:r>
        <w:rPr>
          <w:lang w:eastAsia="de-DE"/>
        </w:rPr>
        <w:t xml:space="preserve">   - Vernichtung gemäß DIN 66399, Sicherheitsstufe P-4 oder höher.  </w:t>
      </w:r>
    </w:p>
    <w:p w14:paraId="6538AA06" w14:textId="77777777" w:rsidR="00984677" w:rsidRDefault="00984677" w:rsidP="00984677">
      <w:pPr>
        <w:rPr>
          <w:lang w:eastAsia="de-DE"/>
        </w:rPr>
      </w:pPr>
    </w:p>
    <w:p w14:paraId="49DF98B9" w14:textId="037E28B4" w:rsidR="00984677" w:rsidRPr="0060548E" w:rsidRDefault="00984677" w:rsidP="00984677">
      <w:pPr>
        <w:rPr>
          <w:b/>
          <w:bCs/>
          <w:lang w:eastAsia="de-DE"/>
        </w:rPr>
      </w:pPr>
      <w:r w:rsidRPr="0060548E">
        <w:rPr>
          <w:b/>
          <w:bCs/>
          <w:lang w:eastAsia="de-DE"/>
        </w:rPr>
        <w:t>4. Rechte des Verantwortlichen</w:t>
      </w:r>
    </w:p>
    <w:p w14:paraId="21F2C44E" w14:textId="77777777" w:rsidR="00984677" w:rsidRDefault="00984677" w:rsidP="00984677">
      <w:pPr>
        <w:rPr>
          <w:lang w:eastAsia="de-DE"/>
        </w:rPr>
      </w:pPr>
      <w:r>
        <w:rPr>
          <w:lang w:eastAsia="de-DE"/>
        </w:rPr>
        <w:t>Der Verantwortliche ist berechtigt:</w:t>
      </w:r>
    </w:p>
    <w:p w14:paraId="7961A8AB" w14:textId="77777777" w:rsidR="00984677" w:rsidRDefault="00984677" w:rsidP="00984677">
      <w:pPr>
        <w:rPr>
          <w:lang w:eastAsia="de-DE"/>
        </w:rPr>
      </w:pPr>
      <w:r>
        <w:rPr>
          <w:lang w:eastAsia="de-DE"/>
        </w:rPr>
        <w:t xml:space="preserve">   - Einsicht in die Verarbeitungsprotokolle zu nehmen.  </w:t>
      </w:r>
    </w:p>
    <w:p w14:paraId="32909B23" w14:textId="77777777" w:rsidR="00984677" w:rsidRDefault="00984677" w:rsidP="00984677">
      <w:pPr>
        <w:rPr>
          <w:lang w:eastAsia="de-DE"/>
        </w:rPr>
      </w:pPr>
      <w:r>
        <w:rPr>
          <w:lang w:eastAsia="de-DE"/>
        </w:rPr>
        <w:t xml:space="preserve">   - Maßnahmen zu verlangen, die den Datenschutz verbessern.  </w:t>
      </w:r>
    </w:p>
    <w:p w14:paraId="20B9A36D" w14:textId="77777777" w:rsidR="00984677" w:rsidRDefault="00984677" w:rsidP="00984677">
      <w:pPr>
        <w:rPr>
          <w:lang w:eastAsia="de-DE"/>
        </w:rPr>
      </w:pPr>
    </w:p>
    <w:p w14:paraId="0CBF5EB9" w14:textId="03EAEE6A" w:rsidR="00984677" w:rsidRPr="0060548E" w:rsidRDefault="00984677" w:rsidP="00984677">
      <w:pPr>
        <w:rPr>
          <w:b/>
          <w:bCs/>
          <w:lang w:eastAsia="de-DE"/>
        </w:rPr>
      </w:pPr>
      <w:r w:rsidRPr="0060548E">
        <w:rPr>
          <w:b/>
          <w:bCs/>
          <w:lang w:eastAsia="de-DE"/>
        </w:rPr>
        <w:t>5. Schlussbestimmungen</w:t>
      </w:r>
    </w:p>
    <w:p w14:paraId="24A195AF" w14:textId="77777777" w:rsidR="00984677" w:rsidRDefault="00984677" w:rsidP="00984677">
      <w:pPr>
        <w:rPr>
          <w:lang w:eastAsia="de-DE"/>
        </w:rPr>
      </w:pPr>
      <w:r>
        <w:rPr>
          <w:lang w:eastAsia="de-DE"/>
        </w:rPr>
        <w:t xml:space="preserve">Dieser Vertrag kann schriftlich widerrufen werden. Beide Parteien erkennen die DSGVO als rechtliche Grundlage an.  </w:t>
      </w:r>
    </w:p>
    <w:p w14:paraId="65F81012" w14:textId="77777777" w:rsidR="00984677" w:rsidRDefault="00984677" w:rsidP="00984677">
      <w:pPr>
        <w:rPr>
          <w:lang w:eastAsia="de-DE"/>
        </w:rPr>
      </w:pPr>
    </w:p>
    <w:p w14:paraId="788D76E6" w14:textId="66C90B9B" w:rsidR="00984677" w:rsidRPr="0060548E" w:rsidRDefault="00984677" w:rsidP="00984677">
      <w:pPr>
        <w:rPr>
          <w:b/>
          <w:bCs/>
          <w:lang w:eastAsia="de-DE"/>
        </w:rPr>
      </w:pPr>
      <w:r w:rsidRPr="0060548E">
        <w:rPr>
          <w:b/>
          <w:bCs/>
          <w:lang w:eastAsia="de-DE"/>
        </w:rPr>
        <w:t>Ort, Datum und Unterschrift:</w:t>
      </w:r>
    </w:p>
    <w:p w14:paraId="28C31F55" w14:textId="77777777" w:rsidR="00984677" w:rsidRDefault="00984677" w:rsidP="00984677">
      <w:pPr>
        <w:rPr>
          <w:lang w:eastAsia="de-DE"/>
        </w:rPr>
      </w:pPr>
    </w:p>
    <w:p w14:paraId="6095B946" w14:textId="77777777" w:rsidR="00984677" w:rsidRDefault="00984677" w:rsidP="00984677">
      <w:pPr>
        <w:rPr>
          <w:lang w:eastAsia="de-DE"/>
        </w:rPr>
      </w:pPr>
      <w:r w:rsidRPr="008A4DD6">
        <w:rPr>
          <w:highlight w:val="yellow"/>
          <w:lang w:eastAsia="de-DE"/>
        </w:rPr>
        <w:t>_________________________</w:t>
      </w:r>
      <w:r>
        <w:rPr>
          <w:lang w:eastAsia="de-DE"/>
        </w:rPr>
        <w:t xml:space="preserve">  </w:t>
      </w:r>
    </w:p>
    <w:p w14:paraId="6AF19183" w14:textId="77777777" w:rsidR="00984677" w:rsidRDefault="00984677" w:rsidP="00984677">
      <w:pPr>
        <w:rPr>
          <w:lang w:eastAsia="de-DE"/>
        </w:rPr>
      </w:pPr>
      <w:r>
        <w:rPr>
          <w:lang w:eastAsia="de-DE"/>
        </w:rPr>
        <w:t xml:space="preserve">Unterschrift Verantwortlicher  </w:t>
      </w:r>
    </w:p>
    <w:p w14:paraId="50683BAF" w14:textId="77777777" w:rsidR="00984677" w:rsidRDefault="00984677" w:rsidP="00984677">
      <w:pPr>
        <w:rPr>
          <w:lang w:eastAsia="de-DE"/>
        </w:rPr>
      </w:pPr>
    </w:p>
    <w:p w14:paraId="49C69465" w14:textId="77777777" w:rsidR="00984677" w:rsidRDefault="00984677" w:rsidP="00984677">
      <w:pPr>
        <w:rPr>
          <w:lang w:eastAsia="de-DE"/>
        </w:rPr>
      </w:pPr>
      <w:r>
        <w:rPr>
          <w:lang w:eastAsia="de-DE"/>
        </w:rPr>
        <w:t xml:space="preserve">_________________________  </w:t>
      </w:r>
    </w:p>
    <w:p w14:paraId="55440DBF" w14:textId="62E755CB" w:rsidR="00984677" w:rsidRDefault="00984677" w:rsidP="00984677">
      <w:pPr>
        <w:rPr>
          <w:lang w:eastAsia="de-DE"/>
        </w:rPr>
      </w:pPr>
      <w:r>
        <w:rPr>
          <w:lang w:eastAsia="de-DE"/>
        </w:rPr>
        <w:t xml:space="preserve">Unterschrift Auftragsverarbeiter  </w:t>
      </w:r>
    </w:p>
    <w:p w14:paraId="7C7C5F5F" w14:textId="49CF34DD" w:rsidR="00984677" w:rsidRPr="0060548E" w:rsidRDefault="00984677" w:rsidP="00984677">
      <w:pPr>
        <w:rPr>
          <w:b/>
          <w:bCs/>
          <w:lang w:eastAsia="de-DE"/>
        </w:rPr>
      </w:pPr>
      <w:r>
        <w:rPr>
          <w:lang w:eastAsia="de-DE"/>
        </w:rPr>
        <w:br w:type="column"/>
      </w:r>
      <w:r w:rsidRPr="0060548E">
        <w:rPr>
          <w:b/>
          <w:bCs/>
          <w:sz w:val="32"/>
          <w:szCs w:val="32"/>
          <w:lang w:eastAsia="de-DE"/>
        </w:rPr>
        <w:lastRenderedPageBreak/>
        <w:t>Vertraulichkeitsvereinbarung (NDA)</w:t>
      </w:r>
    </w:p>
    <w:p w14:paraId="4A63B79F" w14:textId="77777777" w:rsidR="00984677" w:rsidRDefault="00984677" w:rsidP="00984677">
      <w:pPr>
        <w:rPr>
          <w:lang w:eastAsia="de-DE"/>
        </w:rPr>
      </w:pPr>
    </w:p>
    <w:p w14:paraId="6E882F31" w14:textId="2D2BF048" w:rsidR="00984677" w:rsidRDefault="00984677" w:rsidP="00984677">
      <w:pPr>
        <w:rPr>
          <w:lang w:eastAsia="de-DE"/>
        </w:rPr>
      </w:pPr>
      <w:r>
        <w:rPr>
          <w:lang w:eastAsia="de-DE"/>
        </w:rPr>
        <w:t>Zwischen:</w:t>
      </w:r>
    </w:p>
    <w:p w14:paraId="7987623C" w14:textId="77777777" w:rsidR="00984677" w:rsidRPr="008A4DD6" w:rsidRDefault="00984677" w:rsidP="0060548E">
      <w:pPr>
        <w:ind w:left="708"/>
        <w:rPr>
          <w:highlight w:val="yellow"/>
          <w:lang w:eastAsia="de-DE"/>
        </w:rPr>
      </w:pPr>
      <w:r w:rsidRPr="008A4DD6">
        <w:rPr>
          <w:highlight w:val="yellow"/>
          <w:lang w:eastAsia="de-DE"/>
        </w:rPr>
        <w:t xml:space="preserve">[Name und Adresse des Vollmachtgebers]  </w:t>
      </w:r>
    </w:p>
    <w:p w14:paraId="2FB7E887" w14:textId="4DA665B8" w:rsidR="00984677" w:rsidRDefault="00984677" w:rsidP="0060548E">
      <w:pPr>
        <w:ind w:left="708"/>
        <w:rPr>
          <w:lang w:eastAsia="de-DE"/>
        </w:rPr>
      </w:pPr>
      <w:r w:rsidRPr="008A4DD6">
        <w:rPr>
          <w:highlight w:val="yellow"/>
          <w:lang w:eastAsia="de-DE"/>
        </w:rPr>
        <w:t>(im Folgenden: „Vertraulichkeitsgeber“)</w:t>
      </w:r>
      <w:r>
        <w:rPr>
          <w:lang w:eastAsia="de-DE"/>
        </w:rPr>
        <w:t xml:space="preserve">  </w:t>
      </w:r>
    </w:p>
    <w:p w14:paraId="33540D3C" w14:textId="0399234E" w:rsidR="00984677" w:rsidRDefault="00984677" w:rsidP="00984677">
      <w:pPr>
        <w:rPr>
          <w:lang w:eastAsia="de-DE"/>
        </w:rPr>
      </w:pPr>
      <w:r>
        <w:rPr>
          <w:lang w:eastAsia="de-DE"/>
        </w:rPr>
        <w:t xml:space="preserve">und  </w:t>
      </w:r>
    </w:p>
    <w:p w14:paraId="6D77B652" w14:textId="77777777" w:rsidR="0060548E" w:rsidRPr="00984677" w:rsidRDefault="0060548E" w:rsidP="0060548E">
      <w:pPr>
        <w:ind w:left="708"/>
        <w:rPr>
          <w:lang w:eastAsia="de-DE"/>
        </w:rPr>
      </w:pPr>
      <w:r w:rsidRPr="00984677">
        <w:rPr>
          <w:b/>
          <w:bCs/>
          <w:lang w:eastAsia="de-DE"/>
        </w:rPr>
        <w:t xml:space="preserve">Sven </w:t>
      </w:r>
      <w:r>
        <w:rPr>
          <w:b/>
          <w:bCs/>
          <w:lang w:eastAsia="de-DE"/>
        </w:rPr>
        <w:t>Patrick Schaper, Yannick Simon Stumpf, Justin Deuter</w:t>
      </w:r>
    </w:p>
    <w:p w14:paraId="249A471A" w14:textId="77777777" w:rsidR="0060548E" w:rsidRPr="00984677" w:rsidRDefault="0060548E" w:rsidP="0060548E">
      <w:pPr>
        <w:ind w:left="708"/>
        <w:rPr>
          <w:lang w:eastAsia="de-DE"/>
        </w:rPr>
      </w:pPr>
      <w:proofErr w:type="spellStart"/>
      <w:r w:rsidRPr="00984677">
        <w:rPr>
          <w:lang w:eastAsia="de-DE"/>
        </w:rPr>
        <w:t>PeoplesSquare</w:t>
      </w:r>
      <w:proofErr w:type="spellEnd"/>
      <w:r w:rsidRPr="00984677">
        <w:rPr>
          <w:lang w:eastAsia="de-DE"/>
        </w:rPr>
        <w:t xml:space="preserve"> GmbH, </w:t>
      </w:r>
      <w:proofErr w:type="spellStart"/>
      <w:r w:rsidRPr="00984677">
        <w:rPr>
          <w:lang w:eastAsia="de-DE"/>
        </w:rPr>
        <w:t>Neckarauer</w:t>
      </w:r>
      <w:proofErr w:type="spellEnd"/>
      <w:r w:rsidRPr="00984677">
        <w:rPr>
          <w:lang w:eastAsia="de-DE"/>
        </w:rPr>
        <w:t xml:space="preserve"> Str. 6, 68766 Hockenheim</w:t>
      </w:r>
    </w:p>
    <w:p w14:paraId="3FCD7E64" w14:textId="77777777" w:rsidR="00984677" w:rsidRDefault="00984677" w:rsidP="00984677">
      <w:pPr>
        <w:rPr>
          <w:lang w:eastAsia="de-DE"/>
        </w:rPr>
      </w:pPr>
      <w:r>
        <w:rPr>
          <w:lang w:eastAsia="de-DE"/>
        </w:rPr>
        <w:t xml:space="preserve">(im Folgenden: „Vertraulichkeitsnehmer“)  </w:t>
      </w:r>
    </w:p>
    <w:p w14:paraId="2D3D5954" w14:textId="77777777" w:rsidR="00984677" w:rsidRDefault="00984677" w:rsidP="00984677">
      <w:pPr>
        <w:rPr>
          <w:lang w:eastAsia="de-DE"/>
        </w:rPr>
      </w:pPr>
    </w:p>
    <w:p w14:paraId="2598AFDA" w14:textId="75D08DFF" w:rsidR="00984677" w:rsidRPr="0060548E" w:rsidRDefault="00984677" w:rsidP="00984677">
      <w:pPr>
        <w:rPr>
          <w:b/>
          <w:bCs/>
          <w:lang w:eastAsia="de-DE"/>
        </w:rPr>
      </w:pPr>
      <w:r w:rsidRPr="0060548E">
        <w:rPr>
          <w:b/>
          <w:bCs/>
          <w:lang w:eastAsia="de-DE"/>
        </w:rPr>
        <w:t>1. Verpflichtung zur Vertraulichkeit</w:t>
      </w:r>
    </w:p>
    <w:p w14:paraId="6D9F0AD8" w14:textId="77777777" w:rsidR="00984677" w:rsidRDefault="00984677" w:rsidP="00984677">
      <w:pPr>
        <w:rPr>
          <w:lang w:eastAsia="de-DE"/>
        </w:rPr>
      </w:pPr>
      <w:r>
        <w:rPr>
          <w:lang w:eastAsia="de-DE"/>
        </w:rPr>
        <w:t xml:space="preserve">1.1 Der Vertraulichkeitsnehmer verpflichtet sich, sämtliche Informationen, die im Rahmen der Postverarbeitung bekannt werden, vertraulich zu behandeln.  </w:t>
      </w:r>
    </w:p>
    <w:p w14:paraId="70EE7C19" w14:textId="18DBCBC6" w:rsidR="00984677" w:rsidRDefault="00984677" w:rsidP="00984677">
      <w:pPr>
        <w:rPr>
          <w:lang w:eastAsia="de-DE"/>
        </w:rPr>
      </w:pPr>
      <w:r>
        <w:rPr>
          <w:lang w:eastAsia="de-DE"/>
        </w:rPr>
        <w:t xml:space="preserve">1.2 Eine Weitergabe oder Nutzung der Informationen zu anderen Zwecken ist ausdrücklich untersagt.  </w:t>
      </w:r>
    </w:p>
    <w:p w14:paraId="081BD1CF" w14:textId="6290A813" w:rsidR="00984677" w:rsidRPr="0060548E" w:rsidRDefault="00984677" w:rsidP="00984677">
      <w:pPr>
        <w:rPr>
          <w:b/>
          <w:bCs/>
          <w:lang w:eastAsia="de-DE"/>
        </w:rPr>
      </w:pPr>
      <w:r w:rsidRPr="0060548E">
        <w:rPr>
          <w:b/>
          <w:bCs/>
          <w:lang w:eastAsia="de-DE"/>
        </w:rPr>
        <w:t>2. Verwendungszweck</w:t>
      </w:r>
    </w:p>
    <w:p w14:paraId="2E4C95F1" w14:textId="77777777" w:rsidR="00984677" w:rsidRDefault="00984677" w:rsidP="00984677">
      <w:pPr>
        <w:rPr>
          <w:lang w:eastAsia="de-DE"/>
        </w:rPr>
      </w:pPr>
      <w:r>
        <w:rPr>
          <w:lang w:eastAsia="de-DE"/>
        </w:rPr>
        <w:t>Die vertraulichen Informationen dürfen ausschließlich für folgende Zwecke verwendet werden:</w:t>
      </w:r>
    </w:p>
    <w:p w14:paraId="17BF8073" w14:textId="7A5B3A62" w:rsidR="00984677" w:rsidRDefault="00984677" w:rsidP="00984677">
      <w:pPr>
        <w:rPr>
          <w:lang w:eastAsia="de-DE"/>
        </w:rPr>
      </w:pPr>
      <w:r>
        <w:rPr>
          <w:lang w:eastAsia="de-DE"/>
        </w:rPr>
        <w:t xml:space="preserve">   - Bearbeitung und Weiterleitung der Postsendungen gemäß der Vollmacht.  </w:t>
      </w:r>
    </w:p>
    <w:p w14:paraId="28AF7FD0" w14:textId="29B97F1A" w:rsidR="00984677" w:rsidRPr="0060548E" w:rsidRDefault="00984677" w:rsidP="00984677">
      <w:pPr>
        <w:rPr>
          <w:b/>
          <w:bCs/>
          <w:lang w:eastAsia="de-DE"/>
        </w:rPr>
      </w:pPr>
      <w:r w:rsidRPr="0060548E">
        <w:rPr>
          <w:b/>
          <w:bCs/>
          <w:lang w:eastAsia="de-DE"/>
        </w:rPr>
        <w:t>3. Dauer</w:t>
      </w:r>
    </w:p>
    <w:p w14:paraId="46CB3650" w14:textId="43251C4F" w:rsidR="00984677" w:rsidRDefault="00984677" w:rsidP="00984677">
      <w:pPr>
        <w:rPr>
          <w:lang w:eastAsia="de-DE"/>
        </w:rPr>
      </w:pPr>
      <w:r>
        <w:rPr>
          <w:lang w:eastAsia="de-DE"/>
        </w:rPr>
        <w:t xml:space="preserve">Die Verpflichtung zur Vertraulichkeit gilt über die Dauer der Zusammenarbeit hinaus.  </w:t>
      </w:r>
    </w:p>
    <w:p w14:paraId="7CEF7280" w14:textId="4FE9EBEF" w:rsidR="00984677" w:rsidRPr="0060548E" w:rsidRDefault="00984677" w:rsidP="00984677">
      <w:pPr>
        <w:rPr>
          <w:b/>
          <w:bCs/>
          <w:lang w:eastAsia="de-DE"/>
        </w:rPr>
      </w:pPr>
      <w:r w:rsidRPr="0060548E">
        <w:rPr>
          <w:b/>
          <w:bCs/>
          <w:lang w:eastAsia="de-DE"/>
        </w:rPr>
        <w:t>4. Schlussbestimmungen</w:t>
      </w:r>
    </w:p>
    <w:p w14:paraId="29B1A4BF" w14:textId="01BBD114" w:rsidR="00984677" w:rsidRDefault="00984677" w:rsidP="00984677">
      <w:pPr>
        <w:rPr>
          <w:lang w:eastAsia="de-DE"/>
        </w:rPr>
      </w:pPr>
      <w:r>
        <w:rPr>
          <w:lang w:eastAsia="de-DE"/>
        </w:rPr>
        <w:t xml:space="preserve">Ein Verstoß gegen diese Vereinbarung kann rechtliche Schritte nach sich ziehen.  </w:t>
      </w:r>
    </w:p>
    <w:p w14:paraId="1F09F5A0" w14:textId="5C0D03E4" w:rsidR="00984677" w:rsidRPr="0060548E" w:rsidRDefault="00984677" w:rsidP="00984677">
      <w:pPr>
        <w:rPr>
          <w:b/>
          <w:bCs/>
          <w:lang w:eastAsia="de-DE"/>
        </w:rPr>
      </w:pPr>
      <w:r w:rsidRPr="0060548E">
        <w:rPr>
          <w:b/>
          <w:bCs/>
          <w:lang w:eastAsia="de-DE"/>
        </w:rPr>
        <w:t>Ort, Datum und Unterschrift:</w:t>
      </w:r>
    </w:p>
    <w:p w14:paraId="701E75DA" w14:textId="77777777" w:rsidR="00984677" w:rsidRDefault="00984677" w:rsidP="00984677">
      <w:pPr>
        <w:rPr>
          <w:lang w:eastAsia="de-DE"/>
        </w:rPr>
      </w:pPr>
    </w:p>
    <w:p w14:paraId="5B9C1DDC" w14:textId="77777777" w:rsidR="00984677" w:rsidRDefault="00984677" w:rsidP="00984677">
      <w:pPr>
        <w:rPr>
          <w:lang w:eastAsia="de-DE"/>
        </w:rPr>
      </w:pPr>
      <w:r w:rsidRPr="008A4DD6">
        <w:rPr>
          <w:highlight w:val="yellow"/>
          <w:lang w:eastAsia="de-DE"/>
        </w:rPr>
        <w:t>_________________________</w:t>
      </w:r>
      <w:r>
        <w:rPr>
          <w:lang w:eastAsia="de-DE"/>
        </w:rPr>
        <w:t xml:space="preserve">  </w:t>
      </w:r>
    </w:p>
    <w:p w14:paraId="0F326FE5" w14:textId="77777777" w:rsidR="00984677" w:rsidRDefault="00984677" w:rsidP="00984677">
      <w:pPr>
        <w:rPr>
          <w:lang w:eastAsia="de-DE"/>
        </w:rPr>
      </w:pPr>
      <w:r>
        <w:rPr>
          <w:lang w:eastAsia="de-DE"/>
        </w:rPr>
        <w:t xml:space="preserve">Unterschrift Vertraulichkeitsgeber  </w:t>
      </w:r>
    </w:p>
    <w:p w14:paraId="1CFB580B" w14:textId="77777777" w:rsidR="00984677" w:rsidRDefault="00984677" w:rsidP="00984677">
      <w:pPr>
        <w:rPr>
          <w:lang w:eastAsia="de-DE"/>
        </w:rPr>
      </w:pPr>
    </w:p>
    <w:p w14:paraId="716D6C25" w14:textId="77777777" w:rsidR="00984677" w:rsidRDefault="00984677" w:rsidP="00984677">
      <w:pPr>
        <w:rPr>
          <w:lang w:eastAsia="de-DE"/>
        </w:rPr>
      </w:pPr>
      <w:r>
        <w:rPr>
          <w:lang w:eastAsia="de-DE"/>
        </w:rPr>
        <w:t xml:space="preserve">_________________________  </w:t>
      </w:r>
    </w:p>
    <w:p w14:paraId="69D9C855" w14:textId="31A700D9" w:rsidR="00984677" w:rsidRDefault="00984677" w:rsidP="00984677">
      <w:pPr>
        <w:rPr>
          <w:lang w:eastAsia="de-DE"/>
        </w:rPr>
      </w:pPr>
      <w:r>
        <w:rPr>
          <w:lang w:eastAsia="de-DE"/>
        </w:rPr>
        <w:t xml:space="preserve">Unterschrift Vertraulichkeitsnehmer  </w:t>
      </w:r>
    </w:p>
    <w:p w14:paraId="5F716484" w14:textId="69116573" w:rsidR="00197B42" w:rsidRDefault="00984677" w:rsidP="00197B42">
      <w:pPr>
        <w:rPr>
          <w:b/>
          <w:bCs/>
          <w:sz w:val="32"/>
          <w:szCs w:val="32"/>
          <w:lang w:eastAsia="de-DE"/>
        </w:rPr>
      </w:pPr>
      <w:r>
        <w:rPr>
          <w:lang w:eastAsia="de-DE"/>
        </w:rPr>
        <w:br w:type="column"/>
      </w:r>
      <w:r w:rsidR="00197B42">
        <w:rPr>
          <w:b/>
          <w:bCs/>
          <w:sz w:val="32"/>
          <w:szCs w:val="32"/>
          <w:lang w:eastAsia="de-DE"/>
        </w:rPr>
        <w:lastRenderedPageBreak/>
        <w:t>Hinweis zur Postvollmacht</w:t>
      </w:r>
    </w:p>
    <w:p w14:paraId="25022C7C" w14:textId="5C2309A9" w:rsidR="00197B42" w:rsidRDefault="00197B42" w:rsidP="00984677">
      <w:pPr>
        <w:rPr>
          <w:lang w:eastAsia="de-DE"/>
        </w:rPr>
      </w:pPr>
      <w:r>
        <w:rPr>
          <w:lang w:eastAsia="de-DE"/>
        </w:rPr>
        <w:t xml:space="preserve">Es ist </w:t>
      </w:r>
      <w:r w:rsidR="00284625">
        <w:rPr>
          <w:lang w:eastAsia="de-DE"/>
        </w:rPr>
        <w:t>r</w:t>
      </w:r>
      <w:r>
        <w:rPr>
          <w:lang w:eastAsia="de-DE"/>
        </w:rPr>
        <w:t xml:space="preserve">atsam eine Kopie </w:t>
      </w:r>
      <w:r w:rsidR="00284625">
        <w:rPr>
          <w:lang w:eastAsia="de-DE"/>
        </w:rPr>
        <w:t>des Personalausweises zu übermitteln, um Probleme bei der Postvollmacht auszuschließen. Die Kopie des Personalausweises wird ausschließlich zum Zwecke der Postvollmacht verwendet.</w:t>
      </w:r>
    </w:p>
    <w:p w14:paraId="4219A518" w14:textId="77777777" w:rsidR="00284625" w:rsidRDefault="00284625" w:rsidP="00984677">
      <w:pPr>
        <w:rPr>
          <w:lang w:eastAsia="de-DE"/>
        </w:rPr>
      </w:pPr>
    </w:p>
    <w:p w14:paraId="08045C4B" w14:textId="3E141F51" w:rsidR="00984677" w:rsidRPr="0060548E" w:rsidRDefault="00984677" w:rsidP="00984677">
      <w:pPr>
        <w:rPr>
          <w:b/>
          <w:bCs/>
          <w:lang w:eastAsia="de-DE"/>
        </w:rPr>
      </w:pPr>
      <w:r w:rsidRPr="0060548E">
        <w:rPr>
          <w:b/>
          <w:bCs/>
          <w:sz w:val="32"/>
          <w:szCs w:val="32"/>
          <w:lang w:eastAsia="de-DE"/>
        </w:rPr>
        <w:t>Richtlinie zur Postverarbeitung und Vernichtung</w:t>
      </w:r>
    </w:p>
    <w:p w14:paraId="2A556F9B" w14:textId="77777777" w:rsidR="00984677" w:rsidRDefault="00984677" w:rsidP="00984677">
      <w:pPr>
        <w:rPr>
          <w:lang w:eastAsia="de-DE"/>
        </w:rPr>
      </w:pPr>
    </w:p>
    <w:p w14:paraId="2AA7564A" w14:textId="575B7882" w:rsidR="00984677" w:rsidRPr="0060548E" w:rsidRDefault="00984677" w:rsidP="00984677">
      <w:pPr>
        <w:rPr>
          <w:b/>
          <w:bCs/>
          <w:lang w:eastAsia="de-DE"/>
        </w:rPr>
      </w:pPr>
      <w:r w:rsidRPr="0060548E">
        <w:rPr>
          <w:b/>
          <w:bCs/>
          <w:lang w:eastAsia="de-DE"/>
        </w:rPr>
        <w:t>1. Postbearbeitung:</w:t>
      </w:r>
    </w:p>
    <w:p w14:paraId="70A62B92" w14:textId="77777777" w:rsidR="00984677" w:rsidRDefault="00984677" w:rsidP="00984677">
      <w:pPr>
        <w:rPr>
          <w:lang w:eastAsia="de-DE"/>
        </w:rPr>
      </w:pPr>
      <w:r>
        <w:rPr>
          <w:lang w:eastAsia="de-DE"/>
        </w:rPr>
        <w:t xml:space="preserve">   - Nach Eingang der Post erfolgt das Öffnen in einem gesicherten Bereich.  </w:t>
      </w:r>
    </w:p>
    <w:p w14:paraId="31E28650" w14:textId="77777777" w:rsidR="00984677" w:rsidRDefault="00984677" w:rsidP="00984677">
      <w:pPr>
        <w:rPr>
          <w:lang w:eastAsia="de-DE"/>
        </w:rPr>
      </w:pPr>
      <w:r>
        <w:rPr>
          <w:lang w:eastAsia="de-DE"/>
        </w:rPr>
        <w:t xml:space="preserve">   - Inhalte werden digitalisiert und verschlüsselt weitergeleitet.  </w:t>
      </w:r>
    </w:p>
    <w:p w14:paraId="5A4771B8" w14:textId="77777777" w:rsidR="00984677" w:rsidRDefault="00984677" w:rsidP="00984677">
      <w:pPr>
        <w:rPr>
          <w:lang w:eastAsia="de-DE"/>
        </w:rPr>
      </w:pPr>
    </w:p>
    <w:p w14:paraId="01E284B4" w14:textId="58BE2ED0" w:rsidR="00984677" w:rsidRPr="0060548E" w:rsidRDefault="00984677" w:rsidP="00984677">
      <w:pPr>
        <w:rPr>
          <w:b/>
          <w:bCs/>
          <w:lang w:eastAsia="de-DE"/>
        </w:rPr>
      </w:pPr>
      <w:r w:rsidRPr="0060548E">
        <w:rPr>
          <w:b/>
          <w:bCs/>
          <w:lang w:eastAsia="de-DE"/>
        </w:rPr>
        <w:t>2. Vernichtung:</w:t>
      </w:r>
    </w:p>
    <w:p w14:paraId="6A098D3C" w14:textId="77777777" w:rsidR="00984677" w:rsidRDefault="00984677" w:rsidP="00984677">
      <w:pPr>
        <w:rPr>
          <w:lang w:eastAsia="de-DE"/>
        </w:rPr>
      </w:pPr>
      <w:r>
        <w:rPr>
          <w:lang w:eastAsia="de-DE"/>
        </w:rPr>
        <w:t xml:space="preserve">   - Originale werden gemäß DIN 66399, Sicherheitsstufe P-4 oder höher, vernichtet.  </w:t>
      </w:r>
    </w:p>
    <w:p w14:paraId="0B7C1836" w14:textId="77777777" w:rsidR="00984677" w:rsidRDefault="00984677" w:rsidP="00984677">
      <w:pPr>
        <w:rPr>
          <w:lang w:eastAsia="de-DE"/>
        </w:rPr>
      </w:pPr>
      <w:r>
        <w:rPr>
          <w:lang w:eastAsia="de-DE"/>
        </w:rPr>
        <w:t xml:space="preserve">   - Ein Aktenvernichter mit entsprechendem Zertifikat wird verwendet.  </w:t>
      </w:r>
    </w:p>
    <w:p w14:paraId="32B978D4" w14:textId="77777777" w:rsidR="00984677" w:rsidRDefault="00984677" w:rsidP="00984677">
      <w:pPr>
        <w:rPr>
          <w:lang w:eastAsia="de-DE"/>
        </w:rPr>
      </w:pPr>
      <w:r>
        <w:rPr>
          <w:lang w:eastAsia="de-DE"/>
        </w:rPr>
        <w:t xml:space="preserve">   - Alternativ wird ein zertifizierter Dienstleister beauftragt.  </w:t>
      </w:r>
    </w:p>
    <w:p w14:paraId="105D331D" w14:textId="77777777" w:rsidR="00984677" w:rsidRDefault="00984677" w:rsidP="00984677">
      <w:pPr>
        <w:rPr>
          <w:lang w:eastAsia="de-DE"/>
        </w:rPr>
      </w:pPr>
    </w:p>
    <w:p w14:paraId="627E87B2" w14:textId="6608962D" w:rsidR="00984677" w:rsidRPr="0060548E" w:rsidRDefault="00984677" w:rsidP="00984677">
      <w:pPr>
        <w:rPr>
          <w:b/>
          <w:bCs/>
          <w:lang w:eastAsia="de-DE"/>
        </w:rPr>
      </w:pPr>
      <w:r w:rsidRPr="0060548E">
        <w:rPr>
          <w:b/>
          <w:bCs/>
          <w:lang w:eastAsia="de-DE"/>
        </w:rPr>
        <w:t>3. Protokollierung:</w:t>
      </w:r>
    </w:p>
    <w:p w14:paraId="2B289F4B" w14:textId="77777777" w:rsidR="00984677" w:rsidRDefault="00984677" w:rsidP="00984677">
      <w:pPr>
        <w:rPr>
          <w:lang w:eastAsia="de-DE"/>
        </w:rPr>
      </w:pPr>
      <w:r>
        <w:rPr>
          <w:lang w:eastAsia="de-DE"/>
        </w:rPr>
        <w:t xml:space="preserve">   - Die Vernichtung wird dokumentiert, einschließlich:</w:t>
      </w:r>
    </w:p>
    <w:p w14:paraId="5073BBBD" w14:textId="77777777" w:rsidR="00984677" w:rsidRDefault="00984677" w:rsidP="00984677">
      <w:pPr>
        <w:rPr>
          <w:lang w:eastAsia="de-DE"/>
        </w:rPr>
      </w:pPr>
      <w:r>
        <w:rPr>
          <w:lang w:eastAsia="de-DE"/>
        </w:rPr>
        <w:t xml:space="preserve">     - Datum der Vernichtung.  </w:t>
      </w:r>
    </w:p>
    <w:p w14:paraId="02F6240C" w14:textId="77777777" w:rsidR="00984677" w:rsidRDefault="00984677" w:rsidP="00984677">
      <w:pPr>
        <w:rPr>
          <w:lang w:eastAsia="de-DE"/>
        </w:rPr>
      </w:pPr>
      <w:r>
        <w:rPr>
          <w:lang w:eastAsia="de-DE"/>
        </w:rPr>
        <w:t xml:space="preserve">     - Art der Postsendung (z. B. Brief, Paket).  </w:t>
      </w:r>
    </w:p>
    <w:p w14:paraId="5DD0E326" w14:textId="37D1806E" w:rsidR="00CF25D4" w:rsidRPr="00CF25D4" w:rsidRDefault="00984677" w:rsidP="00984677">
      <w:pPr>
        <w:rPr>
          <w:lang w:eastAsia="de-DE"/>
        </w:rPr>
      </w:pPr>
      <w:r>
        <w:rPr>
          <w:lang w:eastAsia="de-DE"/>
        </w:rPr>
        <w:t xml:space="preserve">     - Verantwortlicher für die Vernichtung.  </w:t>
      </w:r>
    </w:p>
    <w:sectPr w:rsidR="00CF25D4" w:rsidRPr="00CF25D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AEF3" w14:textId="77777777" w:rsidR="00040432" w:rsidRDefault="00040432" w:rsidP="008D184E">
      <w:pPr>
        <w:spacing w:after="0" w:line="240" w:lineRule="auto"/>
      </w:pPr>
      <w:r>
        <w:separator/>
      </w:r>
    </w:p>
  </w:endnote>
  <w:endnote w:type="continuationSeparator" w:id="0">
    <w:p w14:paraId="63040F6E" w14:textId="77777777" w:rsidR="00040432" w:rsidRDefault="00040432" w:rsidP="008D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ontserrat ExtraBold">
    <w:panose1 w:val="000009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175820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97A1AA3" w14:textId="2A63E33B" w:rsidR="0011765F" w:rsidRPr="0011765F" w:rsidRDefault="0011765F">
            <w:pPr>
              <w:pStyle w:val="Fuzeile"/>
              <w:jc w:val="right"/>
              <w:rPr>
                <w:sz w:val="16"/>
                <w:szCs w:val="16"/>
              </w:rPr>
            </w:pPr>
            <w:r w:rsidRPr="0011765F">
              <w:rPr>
                <w:sz w:val="16"/>
                <w:szCs w:val="16"/>
              </w:rPr>
              <w:t xml:space="preserve">Seite </w:t>
            </w:r>
            <w:r w:rsidRPr="0011765F">
              <w:rPr>
                <w:sz w:val="16"/>
                <w:szCs w:val="16"/>
              </w:rPr>
              <w:fldChar w:fldCharType="begin"/>
            </w:r>
            <w:r w:rsidRPr="0011765F">
              <w:rPr>
                <w:sz w:val="16"/>
                <w:szCs w:val="16"/>
              </w:rPr>
              <w:instrText>PAGE</w:instrText>
            </w:r>
            <w:r w:rsidRPr="0011765F">
              <w:rPr>
                <w:sz w:val="16"/>
                <w:szCs w:val="16"/>
              </w:rPr>
              <w:fldChar w:fldCharType="separate"/>
            </w:r>
            <w:r w:rsidRPr="0011765F">
              <w:rPr>
                <w:sz w:val="16"/>
                <w:szCs w:val="16"/>
              </w:rPr>
              <w:t>2</w:t>
            </w:r>
            <w:r w:rsidRPr="0011765F">
              <w:rPr>
                <w:sz w:val="16"/>
                <w:szCs w:val="16"/>
              </w:rPr>
              <w:fldChar w:fldCharType="end"/>
            </w:r>
            <w:r w:rsidRPr="0011765F">
              <w:rPr>
                <w:sz w:val="16"/>
                <w:szCs w:val="16"/>
              </w:rPr>
              <w:t>/</w:t>
            </w:r>
            <w:r w:rsidRPr="0011765F">
              <w:rPr>
                <w:sz w:val="16"/>
                <w:szCs w:val="16"/>
              </w:rPr>
              <w:fldChar w:fldCharType="begin"/>
            </w:r>
            <w:r w:rsidRPr="0011765F">
              <w:rPr>
                <w:sz w:val="16"/>
                <w:szCs w:val="16"/>
              </w:rPr>
              <w:instrText>NUMPAGES</w:instrText>
            </w:r>
            <w:r w:rsidRPr="0011765F">
              <w:rPr>
                <w:sz w:val="16"/>
                <w:szCs w:val="16"/>
              </w:rPr>
              <w:fldChar w:fldCharType="separate"/>
            </w:r>
            <w:r w:rsidRPr="0011765F">
              <w:rPr>
                <w:sz w:val="16"/>
                <w:szCs w:val="16"/>
              </w:rPr>
              <w:t>2</w:t>
            </w:r>
            <w:r w:rsidRPr="0011765F">
              <w:rPr>
                <w:sz w:val="16"/>
                <w:szCs w:val="16"/>
              </w:rPr>
              <w:fldChar w:fldCharType="end"/>
            </w:r>
          </w:p>
        </w:sdtContent>
      </w:sdt>
    </w:sdtContent>
  </w:sdt>
  <w:p w14:paraId="1BF176AD" w14:textId="77777777" w:rsidR="0011765F" w:rsidRPr="0011765F" w:rsidRDefault="0011765F">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548F" w14:textId="77777777" w:rsidR="00040432" w:rsidRDefault="00040432" w:rsidP="008D184E">
      <w:pPr>
        <w:spacing w:after="0" w:line="240" w:lineRule="auto"/>
      </w:pPr>
      <w:r>
        <w:separator/>
      </w:r>
    </w:p>
  </w:footnote>
  <w:footnote w:type="continuationSeparator" w:id="0">
    <w:p w14:paraId="44C50DEC" w14:textId="77777777" w:rsidR="00040432" w:rsidRDefault="00040432" w:rsidP="008D1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CDD9" w14:textId="7BA20EF4" w:rsidR="008D184E" w:rsidRDefault="008D184E">
    <w:pPr>
      <w:pStyle w:val="Kopfzeile"/>
    </w:pPr>
    <w:r>
      <w:rPr>
        <w:noProof/>
      </w:rPr>
      <w:drawing>
        <wp:anchor distT="0" distB="0" distL="114300" distR="114300" simplePos="0" relativeHeight="251658240" behindDoc="0" locked="0" layoutInCell="1" allowOverlap="1" wp14:anchorId="743BD189" wp14:editId="7CE8F918">
          <wp:simplePos x="0" y="0"/>
          <wp:positionH relativeFrom="column">
            <wp:posOffset>5445043</wp:posOffset>
          </wp:positionH>
          <wp:positionV relativeFrom="paragraph">
            <wp:posOffset>-505349</wp:posOffset>
          </wp:positionV>
          <wp:extent cx="1113183" cy="111318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83" cy="1113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976E8"/>
    <w:multiLevelType w:val="hybridMultilevel"/>
    <w:tmpl w:val="BB9A9140"/>
    <w:lvl w:ilvl="0" w:tplc="F38844AA">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F41416"/>
    <w:multiLevelType w:val="hybridMultilevel"/>
    <w:tmpl w:val="0BBA4F9C"/>
    <w:lvl w:ilvl="0" w:tplc="72709C06">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547ECA"/>
    <w:multiLevelType w:val="hybridMultilevel"/>
    <w:tmpl w:val="36D6FB28"/>
    <w:lvl w:ilvl="0" w:tplc="CD20F45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9504EB"/>
    <w:multiLevelType w:val="hybridMultilevel"/>
    <w:tmpl w:val="9D625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531A17"/>
    <w:multiLevelType w:val="hybridMultilevel"/>
    <w:tmpl w:val="39E0B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EF315A"/>
    <w:multiLevelType w:val="hybridMultilevel"/>
    <w:tmpl w:val="6E7A9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9545488">
    <w:abstractNumId w:val="5"/>
  </w:num>
  <w:num w:numId="2" w16cid:durableId="1064914884">
    <w:abstractNumId w:val="2"/>
  </w:num>
  <w:num w:numId="3" w16cid:durableId="788669016">
    <w:abstractNumId w:val="3"/>
  </w:num>
  <w:num w:numId="4" w16cid:durableId="662709676">
    <w:abstractNumId w:val="0"/>
  </w:num>
  <w:num w:numId="5" w16cid:durableId="1032611491">
    <w:abstractNumId w:val="1"/>
  </w:num>
  <w:num w:numId="6" w16cid:durableId="28785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30"/>
    <w:rsid w:val="00040432"/>
    <w:rsid w:val="00094CD2"/>
    <w:rsid w:val="000A639C"/>
    <w:rsid w:val="000C022E"/>
    <w:rsid w:val="0011545D"/>
    <w:rsid w:val="0011765F"/>
    <w:rsid w:val="00131E1E"/>
    <w:rsid w:val="00146A0D"/>
    <w:rsid w:val="00156DCA"/>
    <w:rsid w:val="00197B42"/>
    <w:rsid w:val="001C264A"/>
    <w:rsid w:val="00221E37"/>
    <w:rsid w:val="00264E4B"/>
    <w:rsid w:val="00284625"/>
    <w:rsid w:val="002A3C32"/>
    <w:rsid w:val="002A775C"/>
    <w:rsid w:val="002D14ED"/>
    <w:rsid w:val="002F6DAC"/>
    <w:rsid w:val="00313598"/>
    <w:rsid w:val="003F01B8"/>
    <w:rsid w:val="00412084"/>
    <w:rsid w:val="00431321"/>
    <w:rsid w:val="00441F9A"/>
    <w:rsid w:val="00456BAB"/>
    <w:rsid w:val="00473326"/>
    <w:rsid w:val="00483B0F"/>
    <w:rsid w:val="004D039D"/>
    <w:rsid w:val="00510C2B"/>
    <w:rsid w:val="005464B1"/>
    <w:rsid w:val="00551531"/>
    <w:rsid w:val="005631F7"/>
    <w:rsid w:val="005A18EE"/>
    <w:rsid w:val="005D5E9D"/>
    <w:rsid w:val="005F46F8"/>
    <w:rsid w:val="0060548E"/>
    <w:rsid w:val="00612308"/>
    <w:rsid w:val="006514D3"/>
    <w:rsid w:val="0065702F"/>
    <w:rsid w:val="006814D2"/>
    <w:rsid w:val="006935A4"/>
    <w:rsid w:val="00695692"/>
    <w:rsid w:val="006E1F2F"/>
    <w:rsid w:val="006E2866"/>
    <w:rsid w:val="007B0FB8"/>
    <w:rsid w:val="007B32CC"/>
    <w:rsid w:val="008611B1"/>
    <w:rsid w:val="008830AA"/>
    <w:rsid w:val="008A4DD6"/>
    <w:rsid w:val="008D184E"/>
    <w:rsid w:val="008E5E45"/>
    <w:rsid w:val="00913786"/>
    <w:rsid w:val="00915679"/>
    <w:rsid w:val="00921188"/>
    <w:rsid w:val="00927AA7"/>
    <w:rsid w:val="00930E0E"/>
    <w:rsid w:val="00946E05"/>
    <w:rsid w:val="009668D7"/>
    <w:rsid w:val="00974C31"/>
    <w:rsid w:val="0098209C"/>
    <w:rsid w:val="00984677"/>
    <w:rsid w:val="009A22A3"/>
    <w:rsid w:val="00A6755B"/>
    <w:rsid w:val="00A91C43"/>
    <w:rsid w:val="00AB51AA"/>
    <w:rsid w:val="00AD64C5"/>
    <w:rsid w:val="00B26E3D"/>
    <w:rsid w:val="00B501B6"/>
    <w:rsid w:val="00B739F9"/>
    <w:rsid w:val="00B93617"/>
    <w:rsid w:val="00BB2ABA"/>
    <w:rsid w:val="00BB4F54"/>
    <w:rsid w:val="00BC70A6"/>
    <w:rsid w:val="00BF3145"/>
    <w:rsid w:val="00C00677"/>
    <w:rsid w:val="00C018DC"/>
    <w:rsid w:val="00C20429"/>
    <w:rsid w:val="00C37C62"/>
    <w:rsid w:val="00C56BDD"/>
    <w:rsid w:val="00C94AC1"/>
    <w:rsid w:val="00CB58A0"/>
    <w:rsid w:val="00CC3A1B"/>
    <w:rsid w:val="00CE0F54"/>
    <w:rsid w:val="00CF25D4"/>
    <w:rsid w:val="00D07B5A"/>
    <w:rsid w:val="00D4294E"/>
    <w:rsid w:val="00D44349"/>
    <w:rsid w:val="00D8444A"/>
    <w:rsid w:val="00DB125E"/>
    <w:rsid w:val="00DC0A99"/>
    <w:rsid w:val="00DD6182"/>
    <w:rsid w:val="00E578A3"/>
    <w:rsid w:val="00E62015"/>
    <w:rsid w:val="00E817C9"/>
    <w:rsid w:val="00E84325"/>
    <w:rsid w:val="00E94037"/>
    <w:rsid w:val="00E97771"/>
    <w:rsid w:val="00EA66DD"/>
    <w:rsid w:val="00EB64A2"/>
    <w:rsid w:val="00EC2A54"/>
    <w:rsid w:val="00ED74EC"/>
    <w:rsid w:val="00F1599D"/>
    <w:rsid w:val="00F320A9"/>
    <w:rsid w:val="00FA4FBD"/>
    <w:rsid w:val="00FD1530"/>
    <w:rsid w:val="00FE6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31E3"/>
  <w15:docId w15:val="{24C5B4F6-3CBF-4A76-8691-DE486342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677"/>
    <w:rPr>
      <w:rFonts w:ascii="Montserrat Light" w:eastAsiaTheme="minorEastAsia" w:hAnsi="Montserrat Light"/>
    </w:rPr>
  </w:style>
  <w:style w:type="paragraph" w:styleId="berschrift1">
    <w:name w:val="heading 1"/>
    <w:basedOn w:val="Standard"/>
    <w:next w:val="Standard"/>
    <w:link w:val="berschrift1Zchn"/>
    <w:uiPriority w:val="9"/>
    <w:qFormat/>
    <w:rsid w:val="008D1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51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94C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1">
    <w:name w:val="H1"/>
    <w:basedOn w:val="berschrift1"/>
    <w:link w:val="H1Zchn"/>
    <w:autoRedefine/>
    <w:qFormat/>
    <w:rsid w:val="008D184E"/>
    <w:rPr>
      <w:rFonts w:ascii="Montserrat ExtraBold" w:hAnsi="Montserrat ExtraBold"/>
      <w:color w:val="213C5E"/>
    </w:rPr>
  </w:style>
  <w:style w:type="paragraph" w:customStyle="1" w:styleId="Text">
    <w:name w:val="Text"/>
    <w:basedOn w:val="Standard"/>
    <w:next w:val="Standard"/>
    <w:link w:val="TextZchn"/>
    <w:autoRedefine/>
    <w:qFormat/>
    <w:rsid w:val="00551531"/>
    <w:rPr>
      <w:color w:val="000000" w:themeColor="text1"/>
    </w:rPr>
  </w:style>
  <w:style w:type="character" w:customStyle="1" w:styleId="berschrift1Zchn">
    <w:name w:val="Überschrift 1 Zchn"/>
    <w:basedOn w:val="Absatz-Standardschriftart"/>
    <w:link w:val="berschrift1"/>
    <w:uiPriority w:val="9"/>
    <w:rsid w:val="008D184E"/>
    <w:rPr>
      <w:rFonts w:asciiTheme="majorHAnsi" w:eastAsiaTheme="majorEastAsia" w:hAnsiTheme="majorHAnsi" w:cstheme="majorBidi"/>
      <w:color w:val="2F5496" w:themeColor="accent1" w:themeShade="BF"/>
      <w:sz w:val="32"/>
      <w:szCs w:val="32"/>
    </w:rPr>
  </w:style>
  <w:style w:type="character" w:customStyle="1" w:styleId="H1Zchn">
    <w:name w:val="H1 Zchn"/>
    <w:basedOn w:val="berschrift1Zchn"/>
    <w:link w:val="H1"/>
    <w:rsid w:val="008D184E"/>
    <w:rPr>
      <w:rFonts w:ascii="Montserrat ExtraBold" w:eastAsiaTheme="majorEastAsia" w:hAnsi="Montserrat ExtraBold" w:cstheme="majorBidi"/>
      <w:color w:val="213C5E"/>
      <w:sz w:val="32"/>
      <w:szCs w:val="32"/>
    </w:rPr>
  </w:style>
  <w:style w:type="paragraph" w:styleId="Kopfzeile">
    <w:name w:val="header"/>
    <w:basedOn w:val="Standard"/>
    <w:link w:val="KopfzeileZchn"/>
    <w:uiPriority w:val="99"/>
    <w:unhideWhenUsed/>
    <w:rsid w:val="008D184E"/>
    <w:pPr>
      <w:tabs>
        <w:tab w:val="center" w:pos="4536"/>
        <w:tab w:val="right" w:pos="9072"/>
      </w:tabs>
      <w:spacing w:after="0" w:line="240" w:lineRule="auto"/>
    </w:pPr>
  </w:style>
  <w:style w:type="character" w:customStyle="1" w:styleId="TextZchn">
    <w:name w:val="Text Zchn"/>
    <w:basedOn w:val="Absatz-Standardschriftart"/>
    <w:link w:val="Text"/>
    <w:rsid w:val="00551531"/>
    <w:rPr>
      <w:rFonts w:ascii="Montserrat Light" w:hAnsi="Montserrat Light"/>
      <w:color w:val="000000" w:themeColor="text1"/>
    </w:rPr>
  </w:style>
  <w:style w:type="character" w:customStyle="1" w:styleId="KopfzeileZchn">
    <w:name w:val="Kopfzeile Zchn"/>
    <w:basedOn w:val="Absatz-Standardschriftart"/>
    <w:link w:val="Kopfzeile"/>
    <w:uiPriority w:val="99"/>
    <w:rsid w:val="008D184E"/>
  </w:style>
  <w:style w:type="paragraph" w:styleId="Fuzeile">
    <w:name w:val="footer"/>
    <w:basedOn w:val="Standard"/>
    <w:link w:val="FuzeileZchn"/>
    <w:uiPriority w:val="99"/>
    <w:unhideWhenUsed/>
    <w:rsid w:val="008D18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84E"/>
  </w:style>
  <w:style w:type="paragraph" w:customStyle="1" w:styleId="H2">
    <w:name w:val="H2"/>
    <w:basedOn w:val="berschrift2"/>
    <w:link w:val="H2Zchn"/>
    <w:qFormat/>
    <w:rsid w:val="00551531"/>
    <w:rPr>
      <w:rFonts w:ascii="Montserrat Light" w:hAnsi="Montserrat Light"/>
      <w:color w:val="213C5E"/>
      <w:sz w:val="32"/>
    </w:rPr>
  </w:style>
  <w:style w:type="paragraph" w:customStyle="1" w:styleId="H3">
    <w:name w:val="H3"/>
    <w:basedOn w:val="berschrift3"/>
    <w:link w:val="H3Zchn"/>
    <w:qFormat/>
    <w:rsid w:val="00094CD2"/>
    <w:rPr>
      <w:rFonts w:ascii="Montserrat Light" w:hAnsi="Montserrat Light"/>
      <w:color w:val="213C5E"/>
      <w:sz w:val="28"/>
    </w:rPr>
  </w:style>
  <w:style w:type="character" w:customStyle="1" w:styleId="berschrift2Zchn">
    <w:name w:val="Überschrift 2 Zchn"/>
    <w:basedOn w:val="Absatz-Standardschriftart"/>
    <w:link w:val="berschrift2"/>
    <w:uiPriority w:val="9"/>
    <w:semiHidden/>
    <w:rsid w:val="00551531"/>
    <w:rPr>
      <w:rFonts w:asciiTheme="majorHAnsi" w:eastAsiaTheme="majorEastAsia" w:hAnsiTheme="majorHAnsi" w:cstheme="majorBidi"/>
      <w:color w:val="2F5496" w:themeColor="accent1" w:themeShade="BF"/>
      <w:sz w:val="26"/>
      <w:szCs w:val="26"/>
    </w:rPr>
  </w:style>
  <w:style w:type="character" w:customStyle="1" w:styleId="H2Zchn">
    <w:name w:val="H2 Zchn"/>
    <w:basedOn w:val="berschrift2Zchn"/>
    <w:link w:val="H2"/>
    <w:rsid w:val="00551531"/>
    <w:rPr>
      <w:rFonts w:ascii="Montserrat Light" w:eastAsiaTheme="majorEastAsia" w:hAnsi="Montserrat Light" w:cstheme="majorBidi"/>
      <w:color w:val="213C5E"/>
      <w:sz w:val="32"/>
      <w:szCs w:val="26"/>
    </w:rPr>
  </w:style>
  <w:style w:type="character" w:customStyle="1" w:styleId="berschrift3Zchn">
    <w:name w:val="Überschrift 3 Zchn"/>
    <w:basedOn w:val="Absatz-Standardschriftart"/>
    <w:link w:val="berschrift3"/>
    <w:uiPriority w:val="9"/>
    <w:semiHidden/>
    <w:rsid w:val="00094CD2"/>
    <w:rPr>
      <w:rFonts w:asciiTheme="majorHAnsi" w:eastAsiaTheme="majorEastAsia" w:hAnsiTheme="majorHAnsi" w:cstheme="majorBidi"/>
      <w:color w:val="1F3763" w:themeColor="accent1" w:themeShade="7F"/>
      <w:sz w:val="24"/>
      <w:szCs w:val="24"/>
    </w:rPr>
  </w:style>
  <w:style w:type="character" w:customStyle="1" w:styleId="H3Zchn">
    <w:name w:val="H3 Zchn"/>
    <w:basedOn w:val="berschrift3Zchn"/>
    <w:link w:val="H3"/>
    <w:rsid w:val="00094CD2"/>
    <w:rPr>
      <w:rFonts w:ascii="Montserrat Light" w:eastAsiaTheme="majorEastAsia" w:hAnsi="Montserrat Light" w:cstheme="majorBidi"/>
      <w:color w:val="213C5E"/>
      <w:sz w:val="28"/>
      <w:szCs w:val="24"/>
    </w:rPr>
  </w:style>
  <w:style w:type="character" w:styleId="Kommentarzeichen">
    <w:name w:val="annotation reference"/>
    <w:basedOn w:val="Absatz-Standardschriftart"/>
    <w:uiPriority w:val="99"/>
    <w:semiHidden/>
    <w:unhideWhenUsed/>
    <w:rsid w:val="00C018DC"/>
    <w:rPr>
      <w:sz w:val="16"/>
      <w:szCs w:val="16"/>
    </w:rPr>
  </w:style>
  <w:style w:type="paragraph" w:styleId="Kommentartext">
    <w:name w:val="annotation text"/>
    <w:basedOn w:val="Standard"/>
    <w:link w:val="KommentartextZchn"/>
    <w:uiPriority w:val="99"/>
    <w:semiHidden/>
    <w:unhideWhenUsed/>
    <w:rsid w:val="00C018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18DC"/>
    <w:rPr>
      <w:rFonts w:eastAsiaTheme="minorEastAsia"/>
      <w:sz w:val="20"/>
      <w:szCs w:val="20"/>
    </w:rPr>
  </w:style>
  <w:style w:type="character" w:styleId="Hyperlink">
    <w:name w:val="Hyperlink"/>
    <w:basedOn w:val="Absatz-Standardschriftart"/>
    <w:uiPriority w:val="99"/>
    <w:unhideWhenUsed/>
    <w:rsid w:val="00C018DC"/>
    <w:rPr>
      <w:color w:val="0563C1" w:themeColor="hyperlink"/>
      <w:u w:val="single"/>
    </w:rPr>
  </w:style>
  <w:style w:type="paragraph" w:styleId="Inhaltsverzeichnisberschrift">
    <w:name w:val="TOC Heading"/>
    <w:basedOn w:val="berschrift1"/>
    <w:next w:val="Standard"/>
    <w:uiPriority w:val="39"/>
    <w:unhideWhenUsed/>
    <w:qFormat/>
    <w:rsid w:val="00C018DC"/>
    <w:pPr>
      <w:outlineLvl w:val="9"/>
    </w:pPr>
    <w:rPr>
      <w:lang w:eastAsia="de-DE"/>
    </w:rPr>
  </w:style>
  <w:style w:type="paragraph" w:styleId="Verzeichnis1">
    <w:name w:val="toc 1"/>
    <w:basedOn w:val="Standard"/>
    <w:next w:val="Standard"/>
    <w:autoRedefine/>
    <w:uiPriority w:val="39"/>
    <w:unhideWhenUsed/>
    <w:rsid w:val="00C018DC"/>
    <w:pPr>
      <w:spacing w:after="100"/>
    </w:pPr>
  </w:style>
  <w:style w:type="paragraph" w:styleId="Verzeichnis2">
    <w:name w:val="toc 2"/>
    <w:basedOn w:val="Standard"/>
    <w:next w:val="Standard"/>
    <w:autoRedefine/>
    <w:uiPriority w:val="39"/>
    <w:unhideWhenUsed/>
    <w:rsid w:val="00C018DC"/>
    <w:pPr>
      <w:spacing w:after="100"/>
      <w:ind w:left="220"/>
    </w:pPr>
  </w:style>
  <w:style w:type="paragraph" w:styleId="Listenabsatz">
    <w:name w:val="List Paragraph"/>
    <w:basedOn w:val="Standard"/>
    <w:uiPriority w:val="34"/>
    <w:qFormat/>
    <w:rsid w:val="00C018DC"/>
    <w:pPr>
      <w:ind w:left="720"/>
      <w:contextualSpacing/>
    </w:pPr>
  </w:style>
  <w:style w:type="table" w:styleId="Tabellenraster">
    <w:name w:val="Table Grid"/>
    <w:basedOn w:val="NormaleTabelle"/>
    <w:uiPriority w:val="39"/>
    <w:rsid w:val="000C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9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86698">
      <w:bodyDiv w:val="1"/>
      <w:marLeft w:val="0"/>
      <w:marRight w:val="0"/>
      <w:marTop w:val="0"/>
      <w:marBottom w:val="0"/>
      <w:divBdr>
        <w:top w:val="none" w:sz="0" w:space="0" w:color="auto"/>
        <w:left w:val="none" w:sz="0" w:space="0" w:color="auto"/>
        <w:bottom w:val="none" w:sz="0" w:space="0" w:color="auto"/>
        <w:right w:val="none" w:sz="0" w:space="0" w:color="auto"/>
      </w:divBdr>
      <w:divsChild>
        <w:div w:id="1736270982">
          <w:marLeft w:val="0"/>
          <w:marRight w:val="0"/>
          <w:marTop w:val="0"/>
          <w:marBottom w:val="0"/>
          <w:divBdr>
            <w:top w:val="none" w:sz="0" w:space="0" w:color="auto"/>
            <w:left w:val="none" w:sz="0" w:space="0" w:color="auto"/>
            <w:bottom w:val="none" w:sz="0" w:space="0" w:color="auto"/>
            <w:right w:val="none" w:sz="0" w:space="0" w:color="auto"/>
          </w:divBdr>
          <w:divsChild>
            <w:div w:id="1357347141">
              <w:marLeft w:val="0"/>
              <w:marRight w:val="0"/>
              <w:marTop w:val="0"/>
              <w:marBottom w:val="0"/>
              <w:divBdr>
                <w:top w:val="none" w:sz="0" w:space="0" w:color="auto"/>
                <w:left w:val="none" w:sz="0" w:space="0" w:color="auto"/>
                <w:bottom w:val="none" w:sz="0" w:space="0" w:color="auto"/>
                <w:right w:val="none" w:sz="0" w:space="0" w:color="auto"/>
              </w:divBdr>
            </w:div>
          </w:divsChild>
        </w:div>
        <w:div w:id="1814058541">
          <w:marLeft w:val="0"/>
          <w:marRight w:val="0"/>
          <w:marTop w:val="0"/>
          <w:marBottom w:val="0"/>
          <w:divBdr>
            <w:top w:val="none" w:sz="0" w:space="0" w:color="auto"/>
            <w:left w:val="none" w:sz="0" w:space="0" w:color="auto"/>
            <w:bottom w:val="none" w:sz="0" w:space="0" w:color="auto"/>
            <w:right w:val="none" w:sz="0" w:space="0" w:color="auto"/>
          </w:divBdr>
          <w:divsChild>
            <w:div w:id="1267808102">
              <w:marLeft w:val="0"/>
              <w:marRight w:val="0"/>
              <w:marTop w:val="0"/>
              <w:marBottom w:val="0"/>
              <w:divBdr>
                <w:top w:val="none" w:sz="0" w:space="0" w:color="auto"/>
                <w:left w:val="none" w:sz="0" w:space="0" w:color="auto"/>
                <w:bottom w:val="none" w:sz="0" w:space="0" w:color="auto"/>
                <w:right w:val="none" w:sz="0" w:space="0" w:color="auto"/>
              </w:divBdr>
              <w:divsChild>
                <w:div w:id="399407958">
                  <w:marLeft w:val="-120"/>
                  <w:marRight w:val="0"/>
                  <w:marTop w:val="0"/>
                  <w:marBottom w:val="0"/>
                  <w:divBdr>
                    <w:top w:val="none" w:sz="0" w:space="0" w:color="auto"/>
                    <w:left w:val="none" w:sz="0" w:space="0" w:color="auto"/>
                    <w:bottom w:val="none" w:sz="0" w:space="0" w:color="auto"/>
                    <w:right w:val="none" w:sz="0" w:space="0" w:color="auto"/>
                  </w:divBdr>
                  <w:divsChild>
                    <w:div w:id="132993267">
                      <w:marLeft w:val="0"/>
                      <w:marRight w:val="0"/>
                      <w:marTop w:val="0"/>
                      <w:marBottom w:val="0"/>
                      <w:divBdr>
                        <w:top w:val="none" w:sz="0" w:space="0" w:color="auto"/>
                        <w:left w:val="none" w:sz="0" w:space="0" w:color="auto"/>
                        <w:bottom w:val="none" w:sz="0" w:space="0" w:color="auto"/>
                        <w:right w:val="none" w:sz="0" w:space="0" w:color="auto"/>
                      </w:divBdr>
                      <w:divsChild>
                        <w:div w:id="245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09390">
      <w:bodyDiv w:val="1"/>
      <w:marLeft w:val="0"/>
      <w:marRight w:val="0"/>
      <w:marTop w:val="0"/>
      <w:marBottom w:val="0"/>
      <w:divBdr>
        <w:top w:val="none" w:sz="0" w:space="0" w:color="auto"/>
        <w:left w:val="none" w:sz="0" w:space="0" w:color="auto"/>
        <w:bottom w:val="none" w:sz="0" w:space="0" w:color="auto"/>
        <w:right w:val="none" w:sz="0" w:space="0" w:color="auto"/>
      </w:divBdr>
      <w:divsChild>
        <w:div w:id="194386794">
          <w:marLeft w:val="0"/>
          <w:marRight w:val="0"/>
          <w:marTop w:val="0"/>
          <w:marBottom w:val="0"/>
          <w:divBdr>
            <w:top w:val="none" w:sz="0" w:space="0" w:color="auto"/>
            <w:left w:val="none" w:sz="0" w:space="0" w:color="auto"/>
            <w:bottom w:val="none" w:sz="0" w:space="0" w:color="auto"/>
            <w:right w:val="none" w:sz="0" w:space="0" w:color="auto"/>
          </w:divBdr>
          <w:divsChild>
            <w:div w:id="513956811">
              <w:marLeft w:val="0"/>
              <w:marRight w:val="0"/>
              <w:marTop w:val="0"/>
              <w:marBottom w:val="0"/>
              <w:divBdr>
                <w:top w:val="none" w:sz="0" w:space="0" w:color="auto"/>
                <w:left w:val="none" w:sz="0" w:space="0" w:color="auto"/>
                <w:bottom w:val="none" w:sz="0" w:space="0" w:color="auto"/>
                <w:right w:val="none" w:sz="0" w:space="0" w:color="auto"/>
              </w:divBdr>
            </w:div>
          </w:divsChild>
        </w:div>
        <w:div w:id="265966370">
          <w:marLeft w:val="0"/>
          <w:marRight w:val="0"/>
          <w:marTop w:val="0"/>
          <w:marBottom w:val="0"/>
          <w:divBdr>
            <w:top w:val="none" w:sz="0" w:space="0" w:color="auto"/>
            <w:left w:val="none" w:sz="0" w:space="0" w:color="auto"/>
            <w:bottom w:val="none" w:sz="0" w:space="0" w:color="auto"/>
            <w:right w:val="none" w:sz="0" w:space="0" w:color="auto"/>
          </w:divBdr>
          <w:divsChild>
            <w:div w:id="1124235373">
              <w:marLeft w:val="0"/>
              <w:marRight w:val="0"/>
              <w:marTop w:val="0"/>
              <w:marBottom w:val="0"/>
              <w:divBdr>
                <w:top w:val="none" w:sz="0" w:space="0" w:color="auto"/>
                <w:left w:val="none" w:sz="0" w:space="0" w:color="auto"/>
                <w:bottom w:val="none" w:sz="0" w:space="0" w:color="auto"/>
                <w:right w:val="none" w:sz="0" w:space="0" w:color="auto"/>
              </w:divBdr>
              <w:divsChild>
                <w:div w:id="157616477">
                  <w:marLeft w:val="-120"/>
                  <w:marRight w:val="0"/>
                  <w:marTop w:val="0"/>
                  <w:marBottom w:val="0"/>
                  <w:divBdr>
                    <w:top w:val="none" w:sz="0" w:space="0" w:color="auto"/>
                    <w:left w:val="none" w:sz="0" w:space="0" w:color="auto"/>
                    <w:bottom w:val="none" w:sz="0" w:space="0" w:color="auto"/>
                    <w:right w:val="none" w:sz="0" w:space="0" w:color="auto"/>
                  </w:divBdr>
                  <w:divsChild>
                    <w:div w:id="1254972853">
                      <w:marLeft w:val="0"/>
                      <w:marRight w:val="0"/>
                      <w:marTop w:val="0"/>
                      <w:marBottom w:val="0"/>
                      <w:divBdr>
                        <w:top w:val="none" w:sz="0" w:space="0" w:color="auto"/>
                        <w:left w:val="none" w:sz="0" w:space="0" w:color="auto"/>
                        <w:bottom w:val="none" w:sz="0" w:space="0" w:color="auto"/>
                        <w:right w:val="none" w:sz="0" w:space="0" w:color="auto"/>
                      </w:divBdr>
                      <w:divsChild>
                        <w:div w:id="1320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03932">
      <w:bodyDiv w:val="1"/>
      <w:marLeft w:val="0"/>
      <w:marRight w:val="0"/>
      <w:marTop w:val="0"/>
      <w:marBottom w:val="0"/>
      <w:divBdr>
        <w:top w:val="none" w:sz="0" w:space="0" w:color="auto"/>
        <w:left w:val="none" w:sz="0" w:space="0" w:color="auto"/>
        <w:bottom w:val="none" w:sz="0" w:space="0" w:color="auto"/>
        <w:right w:val="none" w:sz="0" w:space="0" w:color="auto"/>
      </w:divBdr>
      <w:divsChild>
        <w:div w:id="2319363">
          <w:marLeft w:val="0"/>
          <w:marRight w:val="0"/>
          <w:marTop w:val="0"/>
          <w:marBottom w:val="0"/>
          <w:divBdr>
            <w:top w:val="none" w:sz="0" w:space="0" w:color="auto"/>
            <w:left w:val="none" w:sz="0" w:space="0" w:color="auto"/>
            <w:bottom w:val="none" w:sz="0" w:space="0" w:color="auto"/>
            <w:right w:val="none" w:sz="0" w:space="0" w:color="auto"/>
          </w:divBdr>
          <w:divsChild>
            <w:div w:id="1771197142">
              <w:marLeft w:val="0"/>
              <w:marRight w:val="0"/>
              <w:marTop w:val="0"/>
              <w:marBottom w:val="0"/>
              <w:divBdr>
                <w:top w:val="none" w:sz="0" w:space="0" w:color="auto"/>
                <w:left w:val="none" w:sz="0" w:space="0" w:color="auto"/>
                <w:bottom w:val="none" w:sz="0" w:space="0" w:color="auto"/>
                <w:right w:val="none" w:sz="0" w:space="0" w:color="auto"/>
              </w:divBdr>
              <w:divsChild>
                <w:div w:id="1811632400">
                  <w:marLeft w:val="-120"/>
                  <w:marRight w:val="0"/>
                  <w:marTop w:val="0"/>
                  <w:marBottom w:val="0"/>
                  <w:divBdr>
                    <w:top w:val="none" w:sz="0" w:space="0" w:color="auto"/>
                    <w:left w:val="none" w:sz="0" w:space="0" w:color="auto"/>
                    <w:bottom w:val="none" w:sz="0" w:space="0" w:color="auto"/>
                    <w:right w:val="none" w:sz="0" w:space="0" w:color="auto"/>
                  </w:divBdr>
                  <w:divsChild>
                    <w:div w:id="1113744764">
                      <w:marLeft w:val="0"/>
                      <w:marRight w:val="0"/>
                      <w:marTop w:val="0"/>
                      <w:marBottom w:val="0"/>
                      <w:divBdr>
                        <w:top w:val="none" w:sz="0" w:space="0" w:color="auto"/>
                        <w:left w:val="none" w:sz="0" w:space="0" w:color="auto"/>
                        <w:bottom w:val="none" w:sz="0" w:space="0" w:color="auto"/>
                        <w:right w:val="none" w:sz="0" w:space="0" w:color="auto"/>
                      </w:divBdr>
                      <w:divsChild>
                        <w:div w:id="6438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4395">
          <w:marLeft w:val="0"/>
          <w:marRight w:val="0"/>
          <w:marTop w:val="0"/>
          <w:marBottom w:val="0"/>
          <w:divBdr>
            <w:top w:val="none" w:sz="0" w:space="0" w:color="auto"/>
            <w:left w:val="none" w:sz="0" w:space="0" w:color="auto"/>
            <w:bottom w:val="none" w:sz="0" w:space="0" w:color="auto"/>
            <w:right w:val="none" w:sz="0" w:space="0" w:color="auto"/>
          </w:divBdr>
          <w:divsChild>
            <w:div w:id="522520131">
              <w:marLeft w:val="0"/>
              <w:marRight w:val="0"/>
              <w:marTop w:val="0"/>
              <w:marBottom w:val="0"/>
              <w:divBdr>
                <w:top w:val="none" w:sz="0" w:space="0" w:color="auto"/>
                <w:left w:val="none" w:sz="0" w:space="0" w:color="auto"/>
                <w:bottom w:val="none" w:sz="0" w:space="0" w:color="auto"/>
                <w:right w:val="none" w:sz="0" w:space="0" w:color="auto"/>
              </w:divBdr>
            </w:div>
            <w:div w:id="19183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 Moos / IFBB417A</dc:creator>
  <cp:keywords/>
  <dc:description/>
  <cp:lastModifiedBy>Sven Schaper</cp:lastModifiedBy>
  <cp:revision>2</cp:revision>
  <cp:lastPrinted>2024-03-06T12:35:00Z</cp:lastPrinted>
  <dcterms:created xsi:type="dcterms:W3CDTF">2024-12-29T21:27:00Z</dcterms:created>
  <dcterms:modified xsi:type="dcterms:W3CDTF">2024-12-29T21:27:00Z</dcterms:modified>
</cp:coreProperties>
</file>